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ГОСУДАРСТВЕННОЕ УЧРЕЖДЕНИЕ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ВЫСШЕГО ПРОФЕССИОНАЛЬНОГО ОБРАЗОВАНИЯ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«БЕЛОРУССКО-РОССИЙСКИЙ УНИВЕРСИТЕТ»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sz w:val="32"/>
          <w:szCs w:val="32"/>
          <w:lang w:eastAsia="zh-TW"/>
        </w:rPr>
        <w:t>Кафедра «Экономика и управление»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1D7ECE" w:rsidRPr="001D7ECE" w:rsidRDefault="001D7ECE" w:rsidP="004F039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ОРГАНИЗАЦИЯ</w:t>
      </w:r>
    </w:p>
    <w:p w:rsidR="00DA504B" w:rsidRDefault="001D7ECE" w:rsidP="004F039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ПРОИЗВОДСТВА</w:t>
      </w:r>
    </w:p>
    <w:p w:rsidR="00DA504B" w:rsidRDefault="001D7ECE" w:rsidP="004F039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И</w:t>
      </w:r>
      <w:r w:rsidR="00DA504B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 xml:space="preserve">  </w:t>
      </w:r>
      <w:r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 xml:space="preserve"> УПРАВЛЕНИЕ</w:t>
      </w:r>
    </w:p>
    <w:p w:rsidR="004F039A" w:rsidRDefault="004F039A" w:rsidP="004F039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МАШИНОСТРОИТЕЛЬНЫМ</w:t>
      </w:r>
    </w:p>
    <w:p w:rsidR="001D7ECE" w:rsidRPr="001D7ECE" w:rsidRDefault="001D7ECE" w:rsidP="004F039A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56"/>
          <w:szCs w:val="56"/>
          <w:lang w:eastAsia="zh-TW"/>
        </w:rPr>
      </w:pPr>
      <w:r w:rsidRPr="001D7ECE">
        <w:rPr>
          <w:rFonts w:ascii="Times New Roman" w:eastAsia="PMingLiU" w:hAnsi="Times New Roman" w:cs="Times New Roman"/>
          <w:b/>
          <w:sz w:val="56"/>
          <w:szCs w:val="56"/>
          <w:lang w:eastAsia="zh-TW"/>
        </w:rPr>
        <w:t>ПРЕДПРИЯТИЕМ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Методические рекомендации к практическим занятиям 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для студентов специальности </w:t>
      </w:r>
    </w:p>
    <w:p w:rsidR="004F039A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1-</w:t>
      </w:r>
      <w:r w:rsidR="004F039A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5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3 01</w:t>
      </w: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  <w:r w:rsidR="00DA504B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0</w:t>
      </w:r>
      <w:r w:rsidR="004F039A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1</w:t>
      </w:r>
      <w:r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«</w:t>
      </w:r>
      <w:r w:rsidR="004F039A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Автоматизация технологических процессов</w:t>
      </w:r>
    </w:p>
    <w:p w:rsidR="001D7ECE" w:rsidRPr="001D7ECE" w:rsidRDefault="004F039A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и производств (по направлениям)</w:t>
      </w:r>
      <w:r w:rsidR="001D7ECE"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»</w:t>
      </w:r>
    </w:p>
    <w:p w:rsidR="001D7ECE" w:rsidRPr="001D7ECE" w:rsidRDefault="00DA504B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оч</w:t>
      </w:r>
      <w:r w:rsidR="001D7ECE"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ной форм</w:t>
      </w:r>
      <w:r w:rsidR="004F039A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ы </w:t>
      </w:r>
      <w:r w:rsidR="001D7ECE" w:rsidRPr="001D7ECE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обучения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1D7ECE" w:rsidRPr="001D7ECE" w:rsidRDefault="001D7ECE" w:rsidP="001168C8">
      <w:pPr>
        <w:keepNext/>
        <w:spacing w:after="0" w:line="240" w:lineRule="auto"/>
        <w:ind w:firstLine="567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3557255" wp14:editId="200FECCA">
            <wp:extent cx="2332243" cy="2288912"/>
            <wp:effectExtent l="0" t="0" r="0" b="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950" cy="229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2018</w:t>
      </w:r>
    </w:p>
    <w:p w:rsidR="001D7ECE" w:rsidRPr="001D7ECE" w:rsidRDefault="001D7ECE" w:rsidP="001168C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 w:rsidR="00195C6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>УДК 658.5</w:t>
      </w:r>
      <w:r w:rsidR="0060339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+338.24</w:t>
      </w:r>
    </w:p>
    <w:p w:rsidR="001D7ECE" w:rsidRPr="001D7ECE" w:rsidRDefault="001D7ECE" w:rsidP="001168C8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</w:t>
      </w:r>
      <w:r w:rsidR="001168C8" w:rsidRPr="00195C6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60339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65.290-80+65.050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</w:t>
      </w:r>
    </w:p>
    <w:p w:rsidR="001D7ECE" w:rsidRPr="001D7ECE" w:rsidRDefault="00603398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О-</w:t>
      </w:r>
      <w:r w:rsidR="001D7ECE"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64                       </w:t>
      </w:r>
    </w:p>
    <w:p w:rsidR="001D7ECE" w:rsidRPr="001D7ECE" w:rsidRDefault="001D7ECE" w:rsidP="001168C8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к изданию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учебно-методическим отделом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Белорусско-Российского университета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Одобрено каф</w:t>
      </w:r>
      <w:r w:rsidR="0021073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едрой «Экономика и управление»  «2</w:t>
      </w:r>
      <w:r w:rsidR="008E1576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5</w:t>
      </w:r>
      <w:r w:rsidR="0021073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» </w:t>
      </w:r>
      <w:r w:rsidR="004F039A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мая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201</w:t>
      </w:r>
      <w:r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8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протокол №</w:t>
      </w:r>
      <w:r w:rsidR="001168C8" w:rsidRPr="001168C8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4F039A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9</w:t>
      </w:r>
      <w:r w:rsidRPr="001D7ECE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Составители: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с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т. преподаватель  Л. И. Пушкина</w:t>
      </w:r>
    </w:p>
    <w:p w:rsidR="001D7ECE" w:rsidRPr="001D7ECE" w:rsidRDefault="001D7ECE" w:rsidP="001168C8">
      <w:pPr>
        <w:tabs>
          <w:tab w:val="left" w:pos="8339"/>
        </w:tabs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канд. экон. наук, доц. </w:t>
      </w:r>
      <w:r w:rsidR="00D8408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Т.В. </w:t>
      </w:r>
      <w:proofErr w:type="spellStart"/>
      <w:r w:rsidR="00D8408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Романькова</w:t>
      </w:r>
      <w:proofErr w:type="spellEnd"/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Даны темы практических занятий по курсу «Организация производства и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управление </w:t>
      </w:r>
      <w:r w:rsidR="008E157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машиностроительным</w:t>
      </w:r>
      <w:r w:rsidR="004F039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предприятием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», задачи для решения,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210732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ет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дические указания по их выполнению, а также список литературы. </w:t>
      </w: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proofErr w:type="gram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Учебное-методическое</w:t>
      </w:r>
      <w:proofErr w:type="gramEnd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издание</w:t>
      </w: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И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УПРАВЛЕНИЕ </w:t>
      </w:r>
      <w:r w:rsidR="004F039A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МАШИНОСТРОИТЕЛЬНЫМ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ПРЕДПРИЯТИЕМ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Ответственный за выпуск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И. В. </w:t>
      </w:r>
      <w:proofErr w:type="gram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Ивановская</w:t>
      </w:r>
      <w:proofErr w:type="gramEnd"/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А. А. </w:t>
      </w:r>
      <w:proofErr w:type="spell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Подошевко</w:t>
      </w:r>
      <w:proofErr w:type="spellEnd"/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 xml:space="preserve">        М. М. </w:t>
      </w:r>
      <w:proofErr w:type="spellStart"/>
      <w:r w:rsidRPr="001D7ECE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Дударева</w:t>
      </w:r>
      <w:proofErr w:type="spellEnd"/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в печать</w:t>
      </w:r>
      <w:proofErr w:type="gram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.</w:t>
      </w:r>
      <w:proofErr w:type="gram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  60 х 84/16. Бумага офсетная. Гарнитура Таймс.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Печать трафаретная.  </w:t>
      </w:r>
      <w:proofErr w:type="spell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</w:t>
      </w:r>
      <w:proofErr w:type="spell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. л.</w:t>
      </w:r>
      <w:proofErr w:type="gramStart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.</w:t>
      </w:r>
      <w:proofErr w:type="gramEnd"/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Уч.-изд. л.          . Тираж </w:t>
      </w:r>
      <w:r w:rsidR="00DA504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 Заказ № 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 и полиграфическое исполнение: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«Белорусско-Российский университет».</w:t>
      </w:r>
    </w:p>
    <w:p w:rsidR="001D7ECE" w:rsidRPr="001D7ECE" w:rsidRDefault="001D7ECE" w:rsidP="001168C8">
      <w:pPr>
        <w:tabs>
          <w:tab w:val="left" w:pos="1260"/>
          <w:tab w:val="left" w:pos="9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изготовителя, распространителя печатных изданий</w:t>
      </w:r>
    </w:p>
    <w:p w:rsidR="001D7ECE" w:rsidRP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№ 1/156 от 24.01.2014.</w:t>
      </w:r>
    </w:p>
    <w:p w:rsidR="001D7ECE" w:rsidRDefault="001D7ECE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E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Пр. Мира, 43, 212000, Могилев.</w:t>
      </w:r>
    </w:p>
    <w:p w:rsidR="00DA504B" w:rsidRDefault="00DA504B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504B" w:rsidRDefault="00DA504B" w:rsidP="001168C8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© ГУ ВПО «Белорусско-Российский </w:t>
      </w: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университет», 2018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1D7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3"/>
        <w:gridCol w:w="496"/>
      </w:tblGrid>
      <w:tr w:rsidR="009D547F" w:rsidTr="003F487D">
        <w:trPr>
          <w:jc w:val="center"/>
        </w:trPr>
        <w:tc>
          <w:tcPr>
            <w:tcW w:w="8793" w:type="dxa"/>
          </w:tcPr>
          <w:p w:rsidR="009D547F" w:rsidRPr="00014586" w:rsidRDefault="009D547F" w:rsidP="005C255B">
            <w:pPr>
              <w:widowControl w:val="0"/>
              <w:overflowPunct w:val="0"/>
              <w:autoSpaceDE w:val="0"/>
              <w:autoSpaceDN w:val="0"/>
              <w:adjustRightInd w:val="0"/>
              <w:ind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493" w:type="dxa"/>
          </w:tcPr>
          <w:p w:rsidR="009D547F" w:rsidRPr="00014586" w:rsidRDefault="009D547F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C255B" w:rsidTr="003F487D">
        <w:trPr>
          <w:jc w:val="center"/>
        </w:trPr>
        <w:tc>
          <w:tcPr>
            <w:tcW w:w="8793" w:type="dxa"/>
          </w:tcPr>
          <w:p w:rsidR="005C255B" w:rsidRPr="005C255B" w:rsidRDefault="005C255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Выбор оптимального варианта замены оборудования в цехе……</w:t>
            </w:r>
          </w:p>
        </w:tc>
        <w:tc>
          <w:tcPr>
            <w:tcW w:w="493" w:type="dxa"/>
          </w:tcPr>
          <w:p w:rsidR="005C255B" w:rsidRDefault="005C255B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Производственный процесс и его организация…………………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</w:p>
        </w:tc>
        <w:tc>
          <w:tcPr>
            <w:tcW w:w="493" w:type="dxa"/>
          </w:tcPr>
          <w:p w:rsidR="00D772FA" w:rsidRPr="00210732" w:rsidRDefault="00D772FA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Поточное производство…………..</w:t>
            </w:r>
            <w:r w:rsidR="009D547F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…...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3" w:type="dxa"/>
          </w:tcPr>
          <w:p w:rsidR="009D547F" w:rsidRPr="00DA504B" w:rsidRDefault="009D547F" w:rsidP="007232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7232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</w:t>
            </w:r>
            <w:r w:rsidR="009D547F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емонтно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="009D547F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хозяйств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и его организация…</w:t>
            </w:r>
            <w:r w:rsidR="009D547F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493" w:type="dxa"/>
          </w:tcPr>
          <w:p w:rsidR="009D547F" w:rsidRPr="00DA504B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Инструментальное хозяйство и его организация……………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</w:p>
        </w:tc>
        <w:tc>
          <w:tcPr>
            <w:tcW w:w="493" w:type="dxa"/>
          </w:tcPr>
          <w:p w:rsidR="009D547F" w:rsidRPr="0072328C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Pr="00A33D89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Энергетическое хозяйство и его организация……………………</w:t>
            </w:r>
            <w:r w:rsidR="009D54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93" w:type="dxa"/>
          </w:tcPr>
          <w:p w:rsidR="009D547F" w:rsidRPr="0072328C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Транспортное и складское хозяйство………………………………</w:t>
            </w:r>
          </w:p>
        </w:tc>
        <w:tc>
          <w:tcPr>
            <w:tcW w:w="493" w:type="dxa"/>
          </w:tcPr>
          <w:p w:rsidR="00DA504B" w:rsidRPr="00DA504B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DA504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D84082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Расчёт временных параметров сетев</w:t>
            </w:r>
            <w:r w:rsidR="00D8408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модел</w:t>
            </w:r>
            <w:r w:rsidR="00D8408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</w:p>
        </w:tc>
        <w:tc>
          <w:tcPr>
            <w:tcW w:w="493" w:type="dxa"/>
          </w:tcPr>
          <w:p w:rsidR="00DA504B" w:rsidRPr="00DA504B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Оптимизация сетевой модели………………………………………</w:t>
            </w:r>
          </w:p>
        </w:tc>
        <w:tc>
          <w:tcPr>
            <w:tcW w:w="493" w:type="dxa"/>
          </w:tcPr>
          <w:p w:rsidR="00DA504B" w:rsidRPr="00DA504B" w:rsidRDefault="00DA504B" w:rsidP="007232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7232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Многостаночное обслужива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ние…………………………………..</w:t>
            </w:r>
          </w:p>
        </w:tc>
        <w:tc>
          <w:tcPr>
            <w:tcW w:w="493" w:type="dxa"/>
          </w:tcPr>
          <w:p w:rsidR="00DA504B" w:rsidRPr="00DA504B" w:rsidRDefault="00DA504B" w:rsidP="007232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7232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DA504B" w:rsidTr="003F487D">
        <w:trPr>
          <w:jc w:val="center"/>
        </w:trPr>
        <w:tc>
          <w:tcPr>
            <w:tcW w:w="8793" w:type="dxa"/>
          </w:tcPr>
          <w:p w:rsidR="00DA504B" w:rsidRDefault="00DA504B" w:rsidP="005C255B">
            <w:pPr>
              <w:pStyle w:val="a6"/>
              <w:widowControl w:val="0"/>
              <w:numPr>
                <w:ilvl w:val="0"/>
                <w:numId w:val="1"/>
              </w:numPr>
              <w:tabs>
                <w:tab w:val="left" w:pos="285"/>
                <w:tab w:val="left" w:pos="852"/>
              </w:tabs>
              <w:overflowPunct w:val="0"/>
              <w:autoSpaceDE w:val="0"/>
              <w:autoSpaceDN w:val="0"/>
              <w:adjustRightInd w:val="0"/>
              <w:ind w:left="0" w:firstLine="56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нормирования тру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да……………………………………..</w:t>
            </w:r>
          </w:p>
        </w:tc>
        <w:tc>
          <w:tcPr>
            <w:tcW w:w="493" w:type="dxa"/>
          </w:tcPr>
          <w:p w:rsidR="00DA504B" w:rsidRPr="00DA504B" w:rsidRDefault="00DA504B" w:rsidP="0072328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7232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D547F" w:rsidTr="003F487D">
        <w:trPr>
          <w:jc w:val="center"/>
        </w:trPr>
        <w:tc>
          <w:tcPr>
            <w:tcW w:w="8793" w:type="dxa"/>
          </w:tcPr>
          <w:p w:rsidR="009D547F" w:rsidRDefault="009D547F" w:rsidP="005C255B">
            <w:pPr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</w:t>
            </w:r>
            <w:r w:rsidR="005C2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ры……………………………………………………</w:t>
            </w:r>
          </w:p>
        </w:tc>
        <w:tc>
          <w:tcPr>
            <w:tcW w:w="493" w:type="dxa"/>
          </w:tcPr>
          <w:p w:rsidR="009D547F" w:rsidRPr="00DA504B" w:rsidRDefault="0072328C" w:rsidP="001168C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37</w:t>
            </w:r>
          </w:p>
        </w:tc>
      </w:tr>
    </w:tbl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D7ECE" w:rsidRPr="001D7ECE" w:rsidRDefault="001D7ECE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547F" w:rsidRPr="001D7ECE" w:rsidRDefault="001D7ECE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ECE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lastRenderedPageBreak/>
        <w:t>В</w:t>
      </w:r>
      <w:r w:rsidRPr="001D7E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ведение</w:t>
      </w:r>
    </w:p>
    <w:p w:rsidR="001D7ECE" w:rsidRPr="001D7ECE" w:rsidRDefault="001D7ECE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Изучение дисциплины «Организация производства и </w:t>
      </w:r>
      <w:r w:rsidR="006A7DD4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управление </w:t>
      </w:r>
      <w:r w:rsidR="00ED5F8E">
        <w:rPr>
          <w:rFonts w:ascii="Times New Roman" w:eastAsia="PMingLiU" w:hAnsi="Times New Roman" w:cs="Times New Roman"/>
          <w:sz w:val="28"/>
          <w:szCs w:val="24"/>
          <w:lang w:eastAsia="zh-TW"/>
        </w:rPr>
        <w:t>машин</w:t>
      </w:r>
      <w:r w:rsidR="00ED5F8E">
        <w:rPr>
          <w:rFonts w:ascii="Times New Roman" w:eastAsia="PMingLiU" w:hAnsi="Times New Roman" w:cs="Times New Roman"/>
          <w:sz w:val="28"/>
          <w:szCs w:val="24"/>
          <w:lang w:eastAsia="zh-TW"/>
        </w:rPr>
        <w:t>о</w:t>
      </w:r>
      <w:r w:rsidR="00ED5F8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строительным </w:t>
      </w:r>
      <w:r w:rsidR="006A7DD4">
        <w:rPr>
          <w:rFonts w:ascii="Times New Roman" w:eastAsia="PMingLiU" w:hAnsi="Times New Roman" w:cs="Times New Roman"/>
          <w:sz w:val="28"/>
          <w:szCs w:val="24"/>
          <w:lang w:eastAsia="zh-TW"/>
        </w:rPr>
        <w:t>предприятием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ориентировано на формирование у </w:t>
      </w: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теоретических знаний и практических навыков решения конкретных задач в области организации и управления </w:t>
      </w:r>
      <w:r w:rsidR="006A7D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системой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7ECE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</w:t>
      </w:r>
    </w:p>
    <w:p w:rsidR="001D7ECE" w:rsidRDefault="001D7EC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Задачи курса «Организация производства и </w:t>
      </w:r>
      <w:r w:rsidR="006A7DD4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управление </w:t>
      </w:r>
      <w:r w:rsidR="008E1576">
        <w:rPr>
          <w:rFonts w:ascii="Times New Roman" w:eastAsia="PMingLiU" w:hAnsi="Times New Roman" w:cs="Times New Roman"/>
          <w:sz w:val="28"/>
          <w:szCs w:val="24"/>
          <w:lang w:eastAsia="zh-TW"/>
        </w:rPr>
        <w:t>машиностроител</w:t>
      </w:r>
      <w:r w:rsidR="008E1576">
        <w:rPr>
          <w:rFonts w:ascii="Times New Roman" w:eastAsia="PMingLiU" w:hAnsi="Times New Roman" w:cs="Times New Roman"/>
          <w:sz w:val="28"/>
          <w:szCs w:val="24"/>
          <w:lang w:eastAsia="zh-TW"/>
        </w:rPr>
        <w:t>ь</w:t>
      </w:r>
      <w:r w:rsidR="008E157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ным </w:t>
      </w:r>
      <w:r w:rsidR="006A7DD4">
        <w:rPr>
          <w:rFonts w:ascii="Times New Roman" w:eastAsia="PMingLiU" w:hAnsi="Times New Roman" w:cs="Times New Roman"/>
          <w:sz w:val="28"/>
          <w:szCs w:val="24"/>
          <w:lang w:eastAsia="zh-TW"/>
        </w:rPr>
        <w:t>предприятием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>» заключаются в том, чтобы обучающиеся овладели знани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>я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ми о 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формах связи в пространстве и времени материально-вещественных фа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торов пр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изводства с трудом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принцип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1D7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оптимизации этих связей</w:t>
      </w:r>
      <w:r w:rsidRPr="001D7ECE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CC6396" w:rsidRPr="00CC6396" w:rsidRDefault="006E23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C6396" w:rsidRP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етодические рекомендации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способствовать  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необходимые компетенции, предусмотренны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програ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</w:t>
      </w:r>
      <w:proofErr w:type="gramStart"/>
      <w:r w:rsidR="008E15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E1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акже  подгот</w:t>
      </w:r>
      <w:r w:rsidR="008E157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авливают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к выполнению курсовой работы по 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циплине 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«Организация производства и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управление </w:t>
      </w:r>
      <w:r w:rsidR="008E1576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машиностроительным 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пре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д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>приятием</w:t>
      </w:r>
      <w:r w:rsidRPr="001D7ECE">
        <w:rPr>
          <w:rFonts w:ascii="Times New Roman" w:eastAsia="PMingLiU" w:hAnsi="Times New Roman" w:cs="Times New Roman"/>
          <w:sz w:val="28"/>
          <w:szCs w:val="24"/>
          <w:lang w:eastAsia="zh-TW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ганизационно-экономической части дипломного проекта</w:t>
      </w:r>
      <w:r w:rsidR="00CC63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6396" w:rsidRPr="001D7ECE" w:rsidRDefault="00CC639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D7ECE" w:rsidRPr="001D7ECE" w:rsidRDefault="001D7ECE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D7EC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br w:type="page"/>
      </w:r>
    </w:p>
    <w:p w:rsidR="006A7DD4" w:rsidRPr="006A7DD4" w:rsidRDefault="006A7DD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A7DD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1 Выбор оптимально</w:t>
      </w:r>
      <w:r w:rsidR="004B27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го</w:t>
      </w:r>
      <w:r w:rsidRPr="006A7DD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4B27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варианта замены оборудования в цехе</w:t>
      </w:r>
    </w:p>
    <w:p w:rsidR="006A7DD4" w:rsidRPr="006A7DD4" w:rsidRDefault="006A7DD4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68C8" w:rsidRPr="001168C8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Содержание работы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участке механического цеха намечены мероприятия по обновлению парка оборудования с целью повышения его производительности. «Узким» м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стом на участке является токарная обработка детали типа «гильза». В насто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щее время эта операция выполняется на универсальном оборудовании без пр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менения средств механизации и автоматизации.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Руководство цеха поручило службе технолога разработать более эффе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тивный вариант разработки данной детали при соблюдении ряда условий: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sym w:font="Symbol" w:char="F02D"/>
      </w:r>
      <w:r w:rsidRPr="004B279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обеспечить запланированный годовой выпуск в количестве </w:t>
      </w:r>
      <w:r w:rsidR="008E15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(</w:t>
      </w:r>
      <w:r w:rsidRPr="004B279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12</w:t>
      </w:r>
      <w:r w:rsid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 </w:t>
      </w:r>
      <w:r w:rsidRPr="004B279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500</w:t>
      </w:r>
      <w:r w:rsid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+</w:t>
      </w:r>
      <w:r w:rsidR="0033401B" w:rsidRP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2</w:t>
      </w:r>
      <w:r w:rsid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00</w:t>
      </w:r>
      <w:r w:rsidR="0033401B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j</w:t>
      </w:r>
      <w:r w:rsidR="008E15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),</w:t>
      </w:r>
      <w:r w:rsidRPr="004B279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шт.;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учитывая острую нехватку рабочих-станочников, высвободить не менее двух рабочих для использования на смежном производственном участке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>В данной ситуации возможны два пути обновления оборудования в цехе:</w:t>
      </w:r>
    </w:p>
    <w:p w:rsidR="004B2796" w:rsidRPr="004B2796" w:rsidRDefault="004B2796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либо путем модернизации оборудования;</w:t>
      </w: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ym w:font="Symbol" w:char="F02D"/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либо путем замены действующего оборудования новым, более произв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дительным.</w:t>
      </w: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подготовки решения о возможном направлении обновления оборуд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вания в данной ситуации необходимо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провести ряд расчётов.</w:t>
      </w:r>
    </w:p>
    <w:p w:rsidR="00F27224" w:rsidRPr="004B2796" w:rsidRDefault="00F2722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Исходные данные</w:t>
      </w: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2796" w:rsidRP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Экономическая целесообразность приобретения токарного автомата или проведения модернизации решается на основе исходных данных (таблица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.1).</w:t>
      </w:r>
    </w:p>
    <w:p w:rsidR="004B2796" w:rsidRDefault="004B279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Кроме того, известно, что действующие станки проработали пять лет, ли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видационная стоимость станка, т. е.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стоимость </w:t>
      </w:r>
      <w:proofErr w:type="gramStart"/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металлолома</w:t>
      </w:r>
      <w:proofErr w:type="gramEnd"/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166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 р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Норма амортизац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ионных отчислений установлена 12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 от стоимости об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рудования. Затраты на модернизацию станка с применением специ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ального и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струмента составляет 7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750 </w:t>
      </w:r>
      <w:r w:rsidR="00F27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4B27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A16F87" w:rsidRPr="00195C6D" w:rsidRDefault="00A16F8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15C" w:rsidRPr="00195C6D" w:rsidRDefault="009731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1D97" w:rsidRPr="00195C6D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62BA" w:rsidRPr="00E462BA" w:rsidRDefault="00E462BA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62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Таблица 1</w:t>
      </w:r>
      <w:r w:rsidR="007516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 </w:t>
      </w:r>
      <w:r w:rsidRPr="00E462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Исходные данные</w:t>
      </w:r>
    </w:p>
    <w:p w:rsidR="00E462BA" w:rsidRPr="00E462BA" w:rsidRDefault="00E462BA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4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276"/>
        <w:gridCol w:w="1275"/>
        <w:gridCol w:w="1241"/>
        <w:gridCol w:w="35"/>
      </w:tblGrid>
      <w:tr w:rsidR="00E462BA" w:rsidRPr="00E462BA" w:rsidTr="00751653">
        <w:trPr>
          <w:gridAfter w:val="1"/>
          <w:wAfter w:w="35" w:type="dxa"/>
        </w:trPr>
        <w:tc>
          <w:tcPr>
            <w:tcW w:w="4536" w:type="dxa"/>
            <w:vMerge w:val="restart"/>
            <w:vAlign w:val="center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5210" w:type="dxa"/>
            <w:gridSpan w:val="4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  <w:vMerge/>
            <w:vAlign w:val="center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существующий</w:t>
            </w:r>
          </w:p>
        </w:tc>
        <w:tc>
          <w:tcPr>
            <w:tcW w:w="1275" w:type="dxa"/>
            <w:vMerge w:val="restart"/>
            <w:vAlign w:val="center"/>
          </w:tcPr>
          <w:p w:rsidR="00E462BA" w:rsidRPr="00E462BA" w:rsidRDefault="00A16F87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E462BA"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одерни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E462BA"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зация</w:t>
            </w:r>
            <w:proofErr w:type="spellEnd"/>
            <w:proofErr w:type="gramEnd"/>
          </w:p>
        </w:tc>
        <w:tc>
          <w:tcPr>
            <w:tcW w:w="1241" w:type="dxa"/>
            <w:vMerge w:val="restart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  <w:vMerge/>
            <w:vAlign w:val="center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черновая обработка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чистовая обработка</w:t>
            </w:r>
          </w:p>
        </w:tc>
        <w:tc>
          <w:tcPr>
            <w:tcW w:w="1275" w:type="dxa"/>
            <w:vMerge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  <w:vAlign w:val="center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Вид оборудования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токарный станок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токарный станок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токарный станок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 токарный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Мощность двигателя, кВт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6,0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9,5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14,0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использования мощности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0,85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Оптовая цена, </w:t>
            </w:r>
            <w:r w:rsidR="00A16F8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9400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9400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9400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36000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Затраты на транспортировку и монтаж, % от отпускной цены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 расхода на ремонт и содержание оборудования на 100 </w:t>
            </w:r>
            <w:r w:rsidR="00A16F8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. стоимости обор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дования, </w:t>
            </w:r>
            <w:r w:rsidR="00A16F8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7,2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7,6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10,5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E462BA" w:rsidRPr="00E462BA" w:rsidTr="00751653">
        <w:trPr>
          <w:gridAfter w:val="1"/>
          <w:wAfter w:w="35" w:type="dxa"/>
        </w:trPr>
        <w:tc>
          <w:tcPr>
            <w:tcW w:w="4536" w:type="dxa"/>
          </w:tcPr>
          <w:p w:rsidR="00E462BA" w:rsidRPr="00E462BA" w:rsidRDefault="00E462BA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Норма расхода инструмента на 100 дет</w:t>
            </w: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 xml:space="preserve">лей, </w:t>
            </w:r>
            <w:r w:rsidR="00A16F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6F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462BA" w:rsidRPr="00E462BA" w:rsidRDefault="00A16F87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62BA" w:rsidRPr="00E462BA">
              <w:rPr>
                <w:rFonts w:ascii="Times New Roman" w:hAnsi="Times New Roman" w:cs="Times New Roman"/>
                <w:sz w:val="24"/>
                <w:szCs w:val="24"/>
              </w:rPr>
              <w:t>режущего</w:t>
            </w:r>
          </w:p>
          <w:p w:rsidR="00E462BA" w:rsidRPr="00E462BA" w:rsidRDefault="00A16F87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62BA" w:rsidRPr="00E462BA">
              <w:rPr>
                <w:rFonts w:ascii="Times New Roman" w:hAnsi="Times New Roman" w:cs="Times New Roman"/>
                <w:sz w:val="24"/>
                <w:szCs w:val="24"/>
              </w:rPr>
              <w:t>измерительного</w:t>
            </w:r>
          </w:p>
          <w:p w:rsidR="00E462BA" w:rsidRPr="00E462BA" w:rsidRDefault="00A16F87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62BA" w:rsidRPr="00E462BA">
              <w:rPr>
                <w:rFonts w:ascii="Times New Roman" w:hAnsi="Times New Roman" w:cs="Times New Roman"/>
                <w:sz w:val="24"/>
                <w:szCs w:val="24"/>
              </w:rPr>
              <w:t>приспособлений</w:t>
            </w:r>
          </w:p>
        </w:tc>
        <w:tc>
          <w:tcPr>
            <w:tcW w:w="1418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4,2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1276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4,6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0,8</w:t>
            </w:r>
          </w:p>
        </w:tc>
        <w:tc>
          <w:tcPr>
            <w:tcW w:w="1275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8,5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0,45</w:t>
            </w:r>
          </w:p>
        </w:tc>
        <w:tc>
          <w:tcPr>
            <w:tcW w:w="1241" w:type="dxa"/>
          </w:tcPr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54,0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8,4</w:t>
            </w:r>
          </w:p>
          <w:p w:rsidR="00E462BA" w:rsidRPr="00E462BA" w:rsidRDefault="00E462BA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10,8</w:t>
            </w:r>
          </w:p>
        </w:tc>
      </w:tr>
      <w:tr w:rsidR="00751653" w:rsidRPr="00E462BA" w:rsidTr="00751653">
        <w:tc>
          <w:tcPr>
            <w:tcW w:w="4536" w:type="dxa"/>
          </w:tcPr>
          <w:p w:rsidR="00751653" w:rsidRPr="00E462BA" w:rsidRDefault="00751653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Разряд рабочего</w:t>
            </w:r>
          </w:p>
        </w:tc>
        <w:tc>
          <w:tcPr>
            <w:tcW w:w="1418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51653" w:rsidRPr="00E462BA" w:rsidTr="00751653">
        <w:tc>
          <w:tcPr>
            <w:tcW w:w="4536" w:type="dxa"/>
          </w:tcPr>
          <w:p w:rsidR="00751653" w:rsidRPr="00E462BA" w:rsidRDefault="00751653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 xml:space="preserve">Часовая тарифная ставка,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418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,2</w:t>
            </w:r>
          </w:p>
        </w:tc>
        <w:tc>
          <w:tcPr>
            <w:tcW w:w="1275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,2</w:t>
            </w:r>
          </w:p>
        </w:tc>
        <w:tc>
          <w:tcPr>
            <w:tcW w:w="1276" w:type="dxa"/>
            <w:gridSpan w:val="2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,8</w:t>
            </w:r>
          </w:p>
        </w:tc>
      </w:tr>
      <w:tr w:rsidR="00751653" w:rsidRPr="00E462BA" w:rsidTr="00751653">
        <w:tc>
          <w:tcPr>
            <w:tcW w:w="4536" w:type="dxa"/>
          </w:tcPr>
          <w:p w:rsidR="00751653" w:rsidRPr="00E462BA" w:rsidRDefault="00751653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Штучное время,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  <w:tc>
          <w:tcPr>
            <w:tcW w:w="1276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18,2</w:t>
            </w:r>
          </w:p>
        </w:tc>
        <w:tc>
          <w:tcPr>
            <w:tcW w:w="1275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18,2</w:t>
            </w:r>
          </w:p>
        </w:tc>
        <w:tc>
          <w:tcPr>
            <w:tcW w:w="1276" w:type="dxa"/>
            <w:gridSpan w:val="2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12,0</w:t>
            </w:r>
          </w:p>
        </w:tc>
      </w:tr>
      <w:tr w:rsidR="00751653" w:rsidRPr="00E462BA" w:rsidTr="00751653">
        <w:tc>
          <w:tcPr>
            <w:tcW w:w="4536" w:type="dxa"/>
          </w:tcPr>
          <w:p w:rsidR="00751653" w:rsidRPr="00E462BA" w:rsidRDefault="00751653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sz w:val="24"/>
                <w:szCs w:val="24"/>
              </w:rPr>
              <w:t>Коэффициент выполнения норм</w:t>
            </w:r>
          </w:p>
        </w:tc>
        <w:tc>
          <w:tcPr>
            <w:tcW w:w="1418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1276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1275" w:type="dxa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1276" w:type="dxa"/>
            <w:gridSpan w:val="2"/>
          </w:tcPr>
          <w:p w:rsidR="00751653" w:rsidRPr="00E462BA" w:rsidRDefault="00751653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2BA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</w:tr>
    </w:tbl>
    <w:p w:rsidR="00E462BA" w:rsidRPr="00E462BA" w:rsidRDefault="00E462BA" w:rsidP="001168C8">
      <w:pPr>
        <w:tabs>
          <w:tab w:val="left" w:pos="4786"/>
          <w:tab w:val="left" w:pos="6204"/>
          <w:tab w:val="left" w:pos="7479"/>
          <w:tab w:val="left" w:pos="8613"/>
        </w:tabs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62BA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4B045C" w:rsidRPr="00C1083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Методические указания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</w:t>
      </w:r>
      <w:r w:rsidRPr="00C1083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решению </w:t>
      </w:r>
    </w:p>
    <w:p w:rsidR="004B045C" w:rsidRPr="00C1083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045C" w:rsidRPr="00C1083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proofErr w:type="gramStart"/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proofErr w:type="gramEnd"/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пределить потребное количество оборудования для выполнения зада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программы при существующем, модернизированном и новом методах о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работки по формуле:</w:t>
      </w:r>
    </w:p>
    <w:p w:rsidR="004B045C" w:rsidRPr="00C1083C" w:rsidRDefault="0075165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t xml:space="preserve">                                   </w:t>
      </w:r>
      <w:r w:rsidR="00210732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t xml:space="preserve">    </w:t>
      </w:r>
      <w:r w:rsidR="002103E7" w:rsidRPr="003F36CE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object w:dxaOrig="18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95pt;height:42.7pt" o:ole="">
            <v:imagedata r:id="rId10" o:title=""/>
          </v:shape>
          <o:OLEObject Type="Embed" ProgID="Equation.3" ShapeID="_x0000_i1025" DrawAspect="Content" ObjectID="_1589049667" r:id="rId11"/>
        </w:object>
      </w:r>
      <w:r w:rsidR="004B045C"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(1</w:t>
      </w:r>
      <w:r w:rsidR="00210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B045C" w:rsidRPr="00C1083C" w:rsidRDefault="004B045C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045C" w:rsidRPr="00C1083C" w:rsidRDefault="004B045C" w:rsidP="00F51D97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80" w:dyaOrig="380">
          <v:shape id="_x0000_i1026" type="#_x0000_t75" style="width:19.25pt;height:19.25pt" o:ole="">
            <v:imagedata r:id="rId12" o:title=""/>
          </v:shape>
          <o:OLEObject Type="Embed" ProgID="Equation.3" ShapeID="_x0000_i1026" DrawAspect="Content" ObjectID="_1589049668" r:id="rId13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расчетное количество станков;</w:t>
      </w:r>
    </w:p>
    <w:p w:rsidR="004B045C" w:rsidRPr="00C1083C" w:rsidRDefault="004B045C" w:rsidP="00F51D97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4"/>
          <w:sz w:val="28"/>
          <w:szCs w:val="28"/>
          <w:lang w:eastAsia="ru-RU"/>
        </w:rPr>
        <w:object w:dxaOrig="260" w:dyaOrig="279">
          <v:shape id="_x0000_i1027" type="#_x0000_t75" style="width:12.55pt;height:14.25pt" o:ole="">
            <v:imagedata r:id="rId14" o:title=""/>
          </v:shape>
          <o:OLEObject Type="Embed" ProgID="Equation.3" ShapeID="_x0000_i1027" DrawAspect="Content" ObjectID="_1589049669" r:id="rId15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годовая программа выпуска, шт.;</w:t>
      </w:r>
    </w:p>
    <w:p w:rsidR="004B045C" w:rsidRPr="00C1083C" w:rsidRDefault="004B045C" w:rsidP="00F51D97">
      <w:pPr>
        <w:tabs>
          <w:tab w:val="left" w:pos="540"/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28" type="#_x0000_t75" style="width:20.95pt;height:19.25pt" o:ole="">
            <v:imagedata r:id="rId16" o:title=""/>
          </v:shape>
          <o:OLEObject Type="Embed" ProgID="Equation.3" ShapeID="_x0000_i1028" DrawAspect="Content" ObjectID="_1589049670" r:id="rId17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норма штучного времени на деталь, мин;</w:t>
      </w:r>
    </w:p>
    <w:p w:rsidR="004B045C" w:rsidRPr="00C1083C" w:rsidRDefault="004B045C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540" w:dyaOrig="480">
          <v:shape id="_x0000_i1029" type="#_x0000_t75" style="width:26.8pt;height:23.45pt" o:ole="">
            <v:imagedata r:id="rId18" o:title=""/>
          </v:shape>
          <o:OLEObject Type="Embed" ProgID="Equation.3" ShapeID="_x0000_i1029" DrawAspect="Content" ObjectID="_1589049671" r:id="rId19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действительный годовой фонд времени работы единицы оборудов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540" w:dyaOrig="480">
          <v:shape id="_x0000_i1030" type="#_x0000_t75" style="width:26.8pt;height:23.45pt" o:ole="">
            <v:imagedata r:id="rId18" o:title=""/>
          </v:shape>
          <o:OLEObject Type="Embed" ProgID="Equation.3" ShapeID="_x0000_i1030" DrawAspect="Content" ObjectID="_1589049672" r:id="rId20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r w:rsidR="00751653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ч;</w:t>
      </w:r>
    </w:p>
    <w:p w:rsidR="004B045C" w:rsidRDefault="003F36CE" w:rsidP="00F51D97">
      <w:pPr>
        <w:tabs>
          <w:tab w:val="left" w:pos="54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6CE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60" w:dyaOrig="360">
          <v:shape id="_x0000_i1031" type="#_x0000_t75" style="width:17.6pt;height:25.95pt" o:ole="">
            <v:imagedata r:id="rId21" o:title=""/>
          </v:shape>
          <o:OLEObject Type="Embed" ProgID="Equation.3" ShapeID="_x0000_i1031" DrawAspect="Content" ObjectID="_1589049673" r:id="rId22"/>
        </w:object>
      </w:r>
      <w:r w:rsidR="004B045C" w:rsidRPr="00C108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B045C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коэффициент выполнения норм.</w:t>
      </w:r>
    </w:p>
    <w:p w:rsidR="00F51D97" w:rsidRPr="00F51D97" w:rsidRDefault="004B045C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2 Потребное количество основных рабочих для выполнения заданной пр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определить по формуле:</w:t>
      </w:r>
    </w:p>
    <w:p w:rsidR="004B045C" w:rsidRPr="00F51D97" w:rsidRDefault="00F51D97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r w:rsidR="00751653" w:rsidRPr="003F36CE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object w:dxaOrig="1880" w:dyaOrig="720">
          <v:shape id="_x0000_i1032" type="#_x0000_t75" style="width:93.75pt;height:43.55pt" o:ole="">
            <v:imagedata r:id="rId23" o:title=""/>
          </v:shape>
          <o:OLEObject Type="Embed" ProgID="Equation.3" ShapeID="_x0000_i1032" DrawAspect="Content" ObjectID="_1589049674" r:id="rId24"/>
        </w:objec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</w:t>
      </w:r>
      <w:r w:rsidRP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</w:t>
      </w:r>
      <w:r w:rsidRP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4B045C" w:rsidRPr="00C1083C" w:rsidRDefault="004B045C" w:rsidP="00F51D9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20" w:dyaOrig="380">
          <v:shape id="_x0000_i1033" type="#_x0000_t75" style="width:25.95pt;height:19.25pt" o:ole="">
            <v:imagedata r:id="rId25" o:title=""/>
          </v:shape>
          <o:OLEObject Type="Embed" ProgID="Equation.3" ShapeID="_x0000_i1033" DrawAspect="Content" ObjectID="_1589049675" r:id="rId26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количество основных рабочих;</w:t>
      </w:r>
    </w:p>
    <w:p w:rsidR="004B045C" w:rsidRPr="00C1083C" w:rsidRDefault="004B045C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440" w:dyaOrig="480">
          <v:shape id="_x0000_i1034" type="#_x0000_t75" style="width:21.75pt;height:23.45pt" o:ole="">
            <v:imagedata r:id="rId27" o:title=""/>
          </v:shape>
          <o:OLEObject Type="Embed" ProgID="Equation.3" ShapeID="_x0000_i1034" DrawAspect="Content" ObjectID="_1589049676" r:id="rId28"/>
        </w:objec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fldChar w:fldCharType="begin"/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instrText xml:space="preserve"> QUOTE </w:instrText>
      </w:r>
      <m:oMath>
        <m:sSubSup>
          <m:sSub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д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р</m:t>
            </m:r>
          </m:sup>
        </m:sSubSup>
      </m:oMath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instrText xml:space="preserve"> </w:instrTex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fldChar w:fldCharType="end"/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– действительный годовой фонд времени рабочего, </w:t>
      </w:r>
      <w:proofErr w:type="gramStart"/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ч</w:t>
      </w:r>
      <w:proofErr w:type="gramEnd"/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,</w:t>
      </w:r>
      <w:r w:rsidRPr="00C1083C">
        <w:rPr>
          <w:rFonts w:ascii="Times New Roman" w:eastAsia="Times New Roman" w:hAnsi="Times New Roman" w:cs="Times New Roman"/>
          <w:bCs/>
          <w:spacing w:val="-16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440" w:dyaOrig="480">
          <v:shape id="_x0000_i1035" type="#_x0000_t75" style="width:21.75pt;height:23.45pt" o:ole="">
            <v:imagedata r:id="rId29" o:title=""/>
          </v:shape>
          <o:OLEObject Type="Embed" ProgID="Equation.3" ShapeID="_x0000_i1035" DrawAspect="Content" ObjectID="_1589049677" r:id="rId30"/>
        </w:object>
      </w:r>
      <w:r w:rsidRPr="00C1083C">
        <w:rPr>
          <w:rFonts w:ascii="Times New Roman" w:eastAsia="Times New Roman" w:hAnsi="Times New Roman" w:cs="Times New Roman"/>
          <w:bCs/>
          <w:spacing w:val="-16"/>
          <w:sz w:val="28"/>
          <w:szCs w:val="28"/>
          <w:lang w:eastAsia="ru-RU"/>
        </w:rPr>
        <w:t xml:space="preserve"> =</w: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2</w: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0 ч.</w:t>
      </w:r>
    </w:p>
    <w:p w:rsidR="004B045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сводятся в таблицу 1</w:t>
      </w:r>
      <w:r w:rsidR="004B045C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</w:p>
    <w:p w:rsid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52D" w:rsidRP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1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011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– Расчет количества оборудования и рабочих</w:t>
      </w:r>
    </w:p>
    <w:p w:rsidR="0001152D" w:rsidRP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5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1276"/>
        <w:gridCol w:w="1275"/>
        <w:gridCol w:w="1134"/>
      </w:tblGrid>
      <w:tr w:rsidR="0001152D" w:rsidRPr="0001152D" w:rsidTr="0001152D">
        <w:tc>
          <w:tcPr>
            <w:tcW w:w="4536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5103" w:type="dxa"/>
            <w:gridSpan w:val="4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01152D" w:rsidRPr="0001152D" w:rsidTr="0001152D">
        <w:tc>
          <w:tcPr>
            <w:tcW w:w="4536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существующий</w:t>
            </w:r>
          </w:p>
        </w:tc>
        <w:tc>
          <w:tcPr>
            <w:tcW w:w="1275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одерни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зация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01152D" w:rsidRPr="0001152D" w:rsidTr="0001152D">
        <w:tc>
          <w:tcPr>
            <w:tcW w:w="4536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черновая обработка</w:t>
            </w: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чистовая обработка</w:t>
            </w:r>
          </w:p>
        </w:tc>
        <w:tc>
          <w:tcPr>
            <w:tcW w:w="1275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Вид оборудования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Норма штучного времени, мин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Годовая программа выпуска, шт.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Действительный годовой фонд времени работы станка, </w:t>
            </w:r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станков, </w:t>
            </w:r>
            <w:proofErr w:type="spellStart"/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расчетное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принятое</w:t>
            </w:r>
            <w:proofErr w:type="gramEnd"/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Действительный годовой фонд работы рабочего, </w:t>
            </w:r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01152D">
        <w:tc>
          <w:tcPr>
            <w:tcW w:w="453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рабочих, чел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расчетное</w:t>
            </w:r>
          </w:p>
          <w:p w:rsidR="0001152D" w:rsidRPr="0001152D" w:rsidRDefault="0001152D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принятое</w:t>
            </w:r>
            <w:proofErr w:type="gramEnd"/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045C" w:rsidRPr="00C1083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размеры амортизационных отчислений и расходы на соде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жание и ремонт оборудования по существующему, модернизированному и н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вому методам.</w:t>
      </w:r>
    </w:p>
    <w:p w:rsidR="004B045C" w:rsidRDefault="004B045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сводятся в таблицу </w:t>
      </w:r>
      <w:r w:rsidR="003F36C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</w:p>
    <w:p w:rsid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52D" w:rsidRPr="00C1083C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ассчитать другие затраты на производство 100 деталей при существу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щем, модернизированном и новом методах обработки:</w:t>
      </w:r>
    </w:p>
    <w:p w:rsidR="0001152D" w:rsidRPr="00C1083C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 основная зарплата с премией на 100 деталей определяется по формуле:</w:t>
      </w:r>
    </w:p>
    <w:p w:rsidR="0001152D" w:rsidRPr="00F51D97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01152D" w:rsidRDefault="0001152D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2799" w:dyaOrig="700">
          <v:shape id="_x0000_i1036" type="#_x0000_t75" style="width:139.8pt;height:35.15pt" o:ole="">
            <v:imagedata r:id="rId31" o:title=""/>
          </v:shape>
          <o:OLEObject Type="Embed" ProgID="Equation.3" ShapeID="_x0000_i1036" DrawAspect="Content" ObjectID="_1589049678" r:id="rId32"/>
        </w:object>
      </w:r>
      <w:r w:rsid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(1.3)</w:t>
      </w:r>
    </w:p>
    <w:p w:rsidR="00F51D97" w:rsidRPr="00F51D97" w:rsidRDefault="00F51D97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01152D" w:rsidRPr="00C1083C" w:rsidRDefault="0001152D" w:rsidP="00F51D97">
      <w:pPr>
        <w:tabs>
          <w:tab w:val="left" w:pos="1260"/>
          <w:tab w:val="left" w:pos="1620"/>
          <w:tab w:val="left" w:pos="1800"/>
          <w:tab w:val="left" w:pos="23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60" w:dyaOrig="380">
          <v:shape id="_x0000_i1037" type="#_x0000_t75" style="width:18.4pt;height:19.25pt" o:ole="">
            <v:imagedata r:id="rId33" o:title=""/>
          </v:shape>
          <o:OLEObject Type="Embed" ProgID="Equation.3" ShapeID="_x0000_i1037" DrawAspect="Content" ObjectID="_1589049679" r:id="rId34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часовая тарифная ставка, </w:t>
      </w:r>
      <w:proofErr w:type="spell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ед.;</w:t>
      </w:r>
    </w:p>
    <w:p w:rsidR="0001152D" w:rsidRPr="00C1083C" w:rsidRDefault="0001152D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38" type="#_x0000_t75" style="width:26.8pt;height:19.25pt" o:ole="">
            <v:imagedata r:id="rId35" o:title=""/>
          </v:shape>
          <o:OLEObject Type="Embed" ProgID="Equation.3" ShapeID="_x0000_i1038" DrawAspect="Content" ObjectID="_1589049680" r:id="rId36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коэффициент, учитывающий премии,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39" type="#_x0000_t75" style="width:26.8pt;height:19.25pt" o:ole="">
            <v:imagedata r:id="rId37" o:title=""/>
          </v:shape>
          <o:OLEObject Type="Embed" ProgID="Equation.3" ShapeID="_x0000_i1039" DrawAspect="Content" ObjectID="_1589049681" r:id="rId38"/>
        </w:object>
      </w:r>
      <w:r w:rsidRPr="00C108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= 1,4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152D" w:rsidRDefault="0001152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5885" w:rsidRDefault="0090588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D97" w:rsidRDefault="00F51D97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152D" w:rsidRPr="0001152D" w:rsidRDefault="0001152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152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Таблица </w:t>
      </w:r>
      <w:r w:rsidR="00210732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1152D">
        <w:rPr>
          <w:rFonts w:ascii="Times New Roman" w:eastAsia="Times New Roman" w:hAnsi="Times New Roman" w:cs="Times New Roman"/>
          <w:sz w:val="24"/>
          <w:szCs w:val="24"/>
        </w:rPr>
        <w:t>3 – Расчет амортизационных отчислений и расходов на содержание и ремонт оборудования</w:t>
      </w:r>
    </w:p>
    <w:p w:rsidR="0001152D" w:rsidRPr="0001152D" w:rsidRDefault="0001152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6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418"/>
        <w:gridCol w:w="1275"/>
        <w:gridCol w:w="1134"/>
        <w:gridCol w:w="1134"/>
      </w:tblGrid>
      <w:tr w:rsidR="0001152D" w:rsidRPr="0001152D" w:rsidTr="00F51D97">
        <w:tc>
          <w:tcPr>
            <w:tcW w:w="4678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4961" w:type="dxa"/>
            <w:gridSpan w:val="4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Метод обработки</w:t>
            </w:r>
          </w:p>
        </w:tc>
      </w:tr>
      <w:tr w:rsidR="0001152D" w:rsidRPr="0001152D" w:rsidTr="00F51D97">
        <w:tc>
          <w:tcPr>
            <w:tcW w:w="4678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существующий</w:t>
            </w:r>
          </w:p>
        </w:tc>
        <w:tc>
          <w:tcPr>
            <w:tcW w:w="1134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моде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низация</w:t>
            </w:r>
          </w:p>
        </w:tc>
        <w:tc>
          <w:tcPr>
            <w:tcW w:w="1134" w:type="dxa"/>
            <w:vMerge w:val="restart"/>
            <w:vAlign w:val="center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новый</w:t>
            </w:r>
          </w:p>
        </w:tc>
      </w:tr>
      <w:tr w:rsidR="0001152D" w:rsidRPr="0001152D" w:rsidTr="00F51D97">
        <w:tc>
          <w:tcPr>
            <w:tcW w:w="4678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черновая обработка</w:t>
            </w: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чистовая обработка</w:t>
            </w:r>
          </w:p>
        </w:tc>
        <w:tc>
          <w:tcPr>
            <w:tcW w:w="1134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оборудования, шт.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Оптовая цена,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Затраты на транспортировку и монтаж,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Балансовая стоимость оборудования,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на 100 деталей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 амортизационных отчислений,       </w:t>
            </w:r>
            <w:r w:rsidR="00E50F4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Годовая сумма амортизационных отчисл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ний, </w:t>
            </w:r>
            <w:r w:rsidR="00E50F4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50F4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1152D" w:rsidRPr="0001152D" w:rsidRDefault="00E50F40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01152D" w:rsidRPr="0001152D" w:rsidRDefault="00E50F40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на 100 деталей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152D" w:rsidRPr="0001152D" w:rsidTr="00F51D97">
        <w:tc>
          <w:tcPr>
            <w:tcW w:w="4678" w:type="dxa"/>
          </w:tcPr>
          <w:p w:rsidR="0001152D" w:rsidRPr="0001152D" w:rsidRDefault="0001152D" w:rsidP="00F51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52D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ремонт оборуд</w:t>
            </w:r>
            <w:r w:rsidRPr="0001152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152D">
              <w:rPr>
                <w:rFonts w:ascii="Times New Roman" w:hAnsi="Times New Roman" w:cs="Times New Roman"/>
                <w:sz w:val="24"/>
                <w:szCs w:val="24"/>
              </w:rPr>
              <w:t xml:space="preserve">вания, </w:t>
            </w:r>
            <w:r w:rsidR="00E50F4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15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0F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152D" w:rsidRPr="0001152D" w:rsidRDefault="00E50F40" w:rsidP="00F51D9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sz w:val="24"/>
                <w:szCs w:val="24"/>
              </w:rPr>
              <w:t xml:space="preserve">на 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1152D" w:rsidRPr="0001152D">
              <w:rPr>
                <w:rFonts w:ascii="Times New Roman" w:hAnsi="Times New Roman" w:cs="Times New Roman"/>
                <w:sz w:val="24"/>
                <w:szCs w:val="24"/>
              </w:rPr>
              <w:t>. стоимости оборудования</w:t>
            </w:r>
          </w:p>
          <w:p w:rsidR="0001152D" w:rsidRPr="0001152D" w:rsidRDefault="00E50F40" w:rsidP="00F51D97">
            <w:pPr>
              <w:overflowPunct w:val="0"/>
              <w:autoSpaceDE w:val="0"/>
              <w:autoSpaceDN w:val="0"/>
              <w:adjustRightInd w:val="0"/>
              <w:ind w:firstLine="284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01152D" w:rsidRPr="0001152D" w:rsidRDefault="00E50F40" w:rsidP="00F51D97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01152D" w:rsidRPr="0001152D">
              <w:rPr>
                <w:rFonts w:ascii="Times New Roman" w:hAnsi="Times New Roman" w:cs="Times New Roman"/>
                <w:bCs/>
                <w:sz w:val="24"/>
                <w:szCs w:val="24"/>
              </w:rPr>
              <w:t>на 100 деталей</w:t>
            </w:r>
          </w:p>
        </w:tc>
        <w:tc>
          <w:tcPr>
            <w:tcW w:w="1418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52D" w:rsidRPr="0001152D" w:rsidRDefault="0001152D" w:rsidP="00F51D9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1152D" w:rsidRPr="0001152D" w:rsidRDefault="0001152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6CE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затраты на электроэнергию определяются по формуле:</w:t>
      </w:r>
    </w:p>
    <w:p w:rsidR="00751653" w:rsidRPr="00F51D97" w:rsidRDefault="0075165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Default="003F36CE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4959" w:dyaOrig="780">
          <v:shape id="_x0000_i1040" type="#_x0000_t75" style="width:247.8pt;height:38.5pt" o:ole="">
            <v:imagedata r:id="rId39" o:title=""/>
          </v:shape>
          <o:OLEObject Type="Embed" ProgID="Equation.3" ShapeID="_x0000_i1040" DrawAspect="Content" ObjectID="_1589049682" r:id="rId40"/>
        </w:object>
      </w:r>
      <w:r w:rsid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(1.4)</w:t>
      </w:r>
    </w:p>
    <w:p w:rsidR="00751653" w:rsidRPr="00F51D97" w:rsidRDefault="0075165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Pr="00C1083C" w:rsidRDefault="003F36CE" w:rsidP="00F51D97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499" w:dyaOrig="420">
          <v:shape id="_x0000_i1041" type="#_x0000_t75" style="width:25.1pt;height:20.95pt" o:ole="">
            <v:imagedata r:id="rId41" o:title=""/>
          </v:shape>
          <o:OLEObject Type="Embed" ProgID="Equation.3" ShapeID="_x0000_i1041" DrawAspect="Content" ObjectID="_1589049683" r:id="rId42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установленная мощность двигателей станка, кВт;</w:t>
      </w:r>
    </w:p>
    <w:p w:rsidR="003F36CE" w:rsidRPr="00C1083C" w:rsidRDefault="003F36CE" w:rsidP="00F51D97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42" type="#_x0000_t75" style="width:20.95pt;height:19.25pt" o:ole="">
            <v:imagedata r:id="rId43" o:title=""/>
          </v:shape>
          <o:OLEObject Type="Embed" ProgID="Equation.3" ShapeID="_x0000_i1042" DrawAspect="Content" ObjectID="_1589049684" r:id="rId44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принятое количество станков по варианту, шт.;</w:t>
      </w:r>
    </w:p>
    <w:p w:rsidR="003F36CE" w:rsidRPr="00C1083C" w:rsidRDefault="003F36CE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680" w:dyaOrig="380">
          <v:shape id="_x0000_i1043" type="#_x0000_t75" style="width:33.5pt;height:19.25pt" o:ole="">
            <v:imagedata r:id="rId45" o:title=""/>
          </v:shape>
          <o:OLEObject Type="Embed" ProgID="Equation.3" ShapeID="_x0000_i1043" DrawAspect="Content" ObjectID="_1589049685" r:id="rId46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– коэффициент использования оборудования по мощности;</w:t>
      </w:r>
    </w:p>
    <w:p w:rsidR="003F36CE" w:rsidRPr="00C1083C" w:rsidRDefault="003F36CE" w:rsidP="00F51D9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44" type="#_x0000_t75" style="width:26.8pt;height:19.25pt" o:ole="">
            <v:imagedata r:id="rId47" o:title=""/>
          </v:shape>
          <o:OLEObject Type="Embed" ProgID="Equation.3" ShapeID="_x0000_i1044" DrawAspect="Content" ObjectID="_1589049686" r:id="rId48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спроса,</w: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45" type="#_x0000_t75" style="width:26.8pt;height:19.25pt" o:ole="">
            <v:imagedata r:id="rId47" o:title=""/>
          </v:shape>
          <o:OLEObject Type="Embed" ProgID="Equation.3" ShapeID="_x0000_i1045" DrawAspect="Content" ObjectID="_1589049687" r:id="rId49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=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0,3…0,35;</w:t>
      </w:r>
    </w:p>
    <w:p w:rsidR="003F36CE" w:rsidRPr="00C1083C" w:rsidRDefault="003F36CE" w:rsidP="00F51D9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46" type="#_x0000_t75" style="width:21.75pt;height:19.25pt" o:ole="">
            <v:imagedata r:id="rId50" o:title=""/>
          </v:shape>
          <o:OLEObject Type="Embed" ProgID="Equation.3" ShapeID="_x0000_i1046" DrawAspect="Content" ObjectID="_1589049688" r:id="rId51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цена 1 кВт/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электроэнергии,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47" type="#_x0000_t75" style="width:21.75pt;height:19.25pt" o:ole="">
            <v:imagedata r:id="rId50" o:title=""/>
          </v:shape>
          <o:OLEObject Type="Embed" ProgID="Equation.3" ShapeID="_x0000_i1047" DrawAspect="Content" ObjectID="_1589049689" r:id="rId52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 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36CE" w:rsidRDefault="003F36CE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счеты сводятся в таблицу 1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</w:p>
    <w:p w:rsidR="00B9485F" w:rsidRDefault="00B9485F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85F" w:rsidRPr="00C1083C" w:rsidRDefault="00B9485F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экономическую эффективность проведения модернизации и приобретения автоматического оборудования.</w:t>
      </w:r>
    </w:p>
    <w:p w:rsidR="00B9485F" w:rsidRPr="00C1083C" w:rsidRDefault="00B9485F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целесообразность приобретения токарного автомата вз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 действующих токарных станков или модернизации определяется путем с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поставления стоимостной оценки затрат.</w:t>
      </w:r>
    </w:p>
    <w:p w:rsidR="00B9485F" w:rsidRDefault="00B9485F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85F" w:rsidRDefault="00B9485F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85F" w:rsidRDefault="00B9485F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D97" w:rsidRDefault="00F51D97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1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 – Себестоимость производства 100 деталей 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1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r w:rsidR="00203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рублях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1"/>
        <w:gridCol w:w="1800"/>
        <w:gridCol w:w="1717"/>
        <w:gridCol w:w="1227"/>
      </w:tblGrid>
      <w:tr w:rsidR="003F36CE" w:rsidRPr="00C1083C" w:rsidTr="00F51D97">
        <w:trPr>
          <w:trHeight w:val="244"/>
        </w:trPr>
        <w:tc>
          <w:tcPr>
            <w:tcW w:w="4971" w:type="dxa"/>
            <w:vMerge w:val="restart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затрат</w:t>
            </w:r>
          </w:p>
        </w:tc>
        <w:tc>
          <w:tcPr>
            <w:tcW w:w="4668" w:type="dxa"/>
            <w:gridSpan w:val="3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</w:p>
        </w:tc>
      </w:tr>
      <w:tr w:rsidR="003F36CE" w:rsidRPr="00C1083C" w:rsidTr="00F51D97">
        <w:trPr>
          <w:trHeight w:val="244"/>
        </w:trPr>
        <w:tc>
          <w:tcPr>
            <w:tcW w:w="4971" w:type="dxa"/>
            <w:vMerge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существующий</w:t>
            </w:r>
          </w:p>
        </w:tc>
        <w:tc>
          <w:tcPr>
            <w:tcW w:w="1717" w:type="dxa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</w:t>
            </w:r>
          </w:p>
        </w:tc>
        <w:tc>
          <w:tcPr>
            <w:tcW w:w="1227" w:type="dxa"/>
          </w:tcPr>
          <w:p w:rsidR="003F36CE" w:rsidRPr="00F51D97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1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</w:t>
            </w: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зарплата с премией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44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0"/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Дополнительная зарплата (10 % от осно</w:t>
            </w: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ной зарплаты с премией)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44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Отчисления на социальные нужды (35 % от 1ст. + 2ст.)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инструмент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0"/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электроэнергию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0"/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Амортизация оборудования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669"/>
        </w:trPr>
        <w:tc>
          <w:tcPr>
            <w:tcW w:w="4971" w:type="dxa"/>
          </w:tcPr>
          <w:p w:rsidR="003F36CE" w:rsidRPr="00C1083C" w:rsidRDefault="003F36CE" w:rsidP="00F51D97">
            <w:pPr>
              <w:numPr>
                <w:ilvl w:val="0"/>
                <w:numId w:val="2"/>
              </w:numPr>
              <w:tabs>
                <w:tab w:val="left" w:pos="0"/>
                <w:tab w:val="left" w:pos="318"/>
                <w:tab w:val="left" w:pos="4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содержание и ремонт оборуд</w:t>
            </w: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1083C">
              <w:rPr>
                <w:rFonts w:ascii="Times New Roman" w:eastAsia="Calibri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F36CE" w:rsidRPr="00C1083C" w:rsidTr="00F51D97">
        <w:trPr>
          <w:trHeight w:val="258"/>
        </w:trPr>
        <w:tc>
          <w:tcPr>
            <w:tcW w:w="4971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24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</w:tcPr>
          <w:p w:rsidR="003F36CE" w:rsidRPr="00C1083C" w:rsidRDefault="003F36CE" w:rsidP="00F51D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F36CE" w:rsidRPr="00C1083C" w:rsidRDefault="003F36CE" w:rsidP="001168C8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Стоимостная оценка затрат по методам производится по формуле:</w:t>
      </w:r>
    </w:p>
    <w:p w:rsidR="003F36CE" w:rsidRPr="00F51D97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Default="003F36CE" w:rsidP="00F51D9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2100" w:dyaOrig="380">
          <v:shape id="_x0000_i1048" type="#_x0000_t75" style="width:105.5pt;height:19.25pt" o:ole="">
            <v:imagedata r:id="rId53" o:title=""/>
          </v:shape>
          <o:OLEObject Type="Embed" ProgID="Equation.3" ShapeID="_x0000_i1048" DrawAspect="Content" ObjectID="_1589049690" r:id="rId54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  <w:r w:rsidR="00F51D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(1.5)</w:t>
      </w:r>
    </w:p>
    <w:p w:rsidR="00F51D97" w:rsidRPr="00C1083C" w:rsidRDefault="00F51D9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60" w:dyaOrig="380">
          <v:shape id="_x0000_i1049" type="#_x0000_t75" style="width:18.4pt;height:19.25pt" o:ole="">
            <v:imagedata r:id="rId55" o:title=""/>
          </v:shape>
          <o:OLEObject Type="Embed" ProgID="Equation.3" ShapeID="_x0000_i1049" DrawAspect="Content" ObjectID="_1589049691" r:id="rId56"/>
        </w:objec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– затраты на реализацию мероприятия на 100 деталей по </w:t>
      </w:r>
      <w:r w:rsidRPr="00C1083C">
        <w:rPr>
          <w:rFonts w:ascii="Times New Roman" w:eastAsia="Times New Roman" w:hAnsi="Times New Roman" w:cs="Times New Roman"/>
          <w:i/>
          <w:spacing w:val="-16"/>
          <w:sz w:val="28"/>
          <w:szCs w:val="28"/>
          <w:lang w:val="en-US" w:eastAsia="ru-RU"/>
        </w:rPr>
        <w:t>i</w:t>
      </w:r>
      <w:r w:rsidRPr="00C1083C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-му методу, 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р.,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00" w:dyaOrig="380">
          <v:shape id="_x0000_i1050" type="#_x0000_t75" style="width:14.25pt;height:19.25pt" o:ole="">
            <v:imagedata r:id="rId57" o:title=""/>
          </v:shape>
          <o:OLEObject Type="Embed" ProgID="Equation.3" ShapeID="_x0000_i1050" DrawAspect="Content" ObjectID="_1589049692" r:id="rId58"/>
        </w:object>
      </w:r>
      <w:r w:rsidRPr="00C1083C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– себестоимость производства на 100 деталей по </w:t>
      </w:r>
      <w:r w:rsidRPr="00C1083C">
        <w:rPr>
          <w:rFonts w:ascii="Times New Roman" w:eastAsia="Times New Roman" w:hAnsi="Times New Roman" w:cs="Times New Roman"/>
          <w:i/>
          <w:spacing w:val="-14"/>
          <w:sz w:val="28"/>
          <w:szCs w:val="28"/>
          <w:lang w:val="en-US" w:eastAsia="ru-RU"/>
        </w:rPr>
        <w:t>i</w:t>
      </w:r>
      <w:r w:rsidRPr="00C1083C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-му методу, 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р.</w:t>
      </w:r>
    </w:p>
    <w:p w:rsidR="003F36CE" w:rsidRPr="00C1083C" w:rsidRDefault="003F36CE" w:rsidP="00B82C7E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51" type="#_x0000_t75" style="width:20.95pt;height:19.25pt" o:ole="">
            <v:imagedata r:id="rId59" o:title=""/>
          </v:shape>
          <o:OLEObject Type="Embed" ProgID="Equation.3" ShapeID="_x0000_i1051" DrawAspect="Content" ObjectID="_1589049693" r:id="rId60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привидения разновременных затрат, численно равный но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мативу эффективности капитальных вложений,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52" type="#_x0000_t75" style="width:20.95pt;height:19.25pt" o:ole="">
            <v:imagedata r:id="rId59" o:title=""/>
          </v:shape>
          <o:OLEObject Type="Embed" ProgID="Equation.3" ShapeID="_x0000_i1052" DrawAspect="Content" ObjectID="_1589049694" r:id="rId61"/>
        </w:object>
      </w:r>
      <w:r w:rsidRPr="00C10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= 0,1;</w:t>
      </w:r>
    </w:p>
    <w:p w:rsidR="003F36CE" w:rsidRPr="00C1083C" w:rsidRDefault="003F36CE" w:rsidP="00B82C7E">
      <w:pPr>
        <w:tabs>
          <w:tab w:val="left" w:pos="90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40" w:dyaOrig="380">
          <v:shape id="_x0000_i1053" type="#_x0000_t75" style="width:17.6pt;height:19.25pt" o:ole="">
            <v:imagedata r:id="rId62" o:title=""/>
          </v:shape>
          <o:OLEObject Type="Embed" ProgID="Equation.3" ShapeID="_x0000_i1053" DrawAspect="Content" ObjectID="_1589049695" r:id="rId63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удельные капитальные вложения (балансовая стоимость) на 100 дет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по </w:t>
      </w:r>
      <w:r w:rsidRPr="00C1083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-му методу,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485F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Предполагается,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замененные станки не будут использоваться на 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</w:t>
      </w:r>
      <w:proofErr w:type="gram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</w:t>
      </w:r>
      <w:r w:rsidR="00B05C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предприятиях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будут сданы в металлолом. Поэтому необходимо определить величину потерь на </w:t>
      </w:r>
      <w:proofErr w:type="spell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недоамортизованной</w:t>
      </w:r>
      <w:proofErr w:type="spell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стоимости оборудования. 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 определяется амортизированная часть стоимости действующих станков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00" w:dyaOrig="380">
          <v:shape id="_x0000_i1054" type="#_x0000_t75" style="width:20.1pt;height:19.25pt" o:ole="">
            <v:imagedata r:id="rId64" o:title=""/>
          </v:shape>
          <o:OLEObject Type="Embed" ProgID="Equation.3" ShapeID="_x0000_i1054" DrawAspect="Content" ObjectID="_1589049696" r:id="rId65"/>
        </w:objec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2140" w:dyaOrig="740">
          <v:shape id="_x0000_i1055" type="#_x0000_t75" style="width:107.15pt;height:36.85pt" o:ole="">
            <v:imagedata r:id="rId66" o:title=""/>
          </v:shape>
          <o:OLEObject Type="Embed" ProgID="Equation.3" ShapeID="_x0000_i1055" DrawAspect="Content" ObjectID="_1589049697" r:id="rId67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(1.6)</w:t>
      </w:r>
    </w:p>
    <w:p w:rsidR="00B82C7E" w:rsidRPr="00C1083C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440" w:dyaOrig="420">
          <v:shape id="_x0000_i1056" type="#_x0000_t75" style="width:21.75pt;height:20.95pt" o:ole="">
            <v:imagedata r:id="rId68" o:title=""/>
          </v:shape>
          <o:OLEObject Type="Embed" ProgID="Equation.3" ShapeID="_x0000_i1056" DrawAspect="Content" ObjectID="_1589049698" r:id="rId69"/>
        </w:objec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– балансовая стоимость действующего оборудования,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.;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20" w:dyaOrig="380">
          <v:shape id="_x0000_i1057" type="#_x0000_t75" style="width:20.95pt;height:19.25pt" o:ole="">
            <v:imagedata r:id="rId70" o:title=""/>
          </v:shape>
          <o:OLEObject Type="Embed" ProgID="Equation.3" ShapeID="_x0000_i1057" DrawAspect="Content" ObjectID="_1589049699" r:id="rId71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 амортизации</w:t>
      </w:r>
      <w:proofErr w:type="gram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, %;</w:t>
      </w:r>
      <w:proofErr w:type="gramEnd"/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4"/>
          <w:sz w:val="20"/>
          <w:szCs w:val="20"/>
          <w:lang w:eastAsia="ru-RU"/>
        </w:rPr>
        <w:object w:dxaOrig="240" w:dyaOrig="279">
          <v:shape id="_x0000_i1058" type="#_x0000_t75" style="width:11.7pt;height:14.25pt" o:ole="">
            <v:imagedata r:id="rId72" o:title=""/>
          </v:shape>
          <o:OLEObject Type="Embed" ProgID="Equation.3" ShapeID="_x0000_i1058" DrawAspect="Content" ObjectID="_1589049700" r:id="rId73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срок действия оборудования по существующему методу, лет. 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Недоамортизированная</w:t>
      </w:r>
      <w:proofErr w:type="spell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59" type="#_x0000_t75" style="width:21.75pt;height:19.25pt" o:ole="">
            <v:imagedata r:id="rId74" o:title=""/>
          </v:shape>
          <o:OLEObject Type="Embed" ProgID="Equation.3" ShapeID="_x0000_i1059" DrawAspect="Content" ObjectID="_1589049701" r:id="rId75"/>
        </w:objec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действующих станков при их з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 на 100 деталей составляет: 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C7E" w:rsidRDefault="00CF7177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77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4000" w:dyaOrig="820">
          <v:shape id="_x0000_i1060" type="#_x0000_t75" style="width:200.1pt;height:41pt" o:ole="">
            <v:imagedata r:id="rId76" o:title=""/>
          </v:shape>
          <o:OLEObject Type="Embed" ProgID="Equation.DSMT4" ShapeID="_x0000_i1060" DrawAspect="Content" ObjectID="_1589049702" r:id="rId77"/>
        </w:object>
      </w:r>
      <w:r w:rsidR="00B82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(1.7)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61" type="#_x0000_t75" style="width:21.75pt;height:19.25pt" o:ole="">
            <v:imagedata r:id="rId78" o:title=""/>
          </v:shape>
          <o:OLEObject Type="Embed" ProgID="Equation.3" ShapeID="_x0000_i1061" DrawAspect="Content" ObjectID="_1589049703" r:id="rId79"/>
        </w:objec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– </w: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fldChar w:fldCharType="begin"/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/>
                <w:sz w:val="28"/>
                <w:szCs w:val="28"/>
              </w:rPr>
              <m:t>л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="Times New Roman" w:hAnsi="Times New Roman"/>
            <w:sz w:val="28"/>
            <w:szCs w:val="28"/>
          </w:rPr>
          <m:t xml:space="preserve"> </m:t>
        </m:r>
      </m:oMath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instrText xml:space="preserve"> </w:instrTex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fldChar w:fldCharType="separate"/>
      </w:r>
      <w:r w:rsidRPr="00C1083C">
        <w:rPr>
          <w:rFonts w:ascii="Times New Roman" w:eastAsia="Times New Roman" w:hAnsi="Times New Roman" w:cs="Times New Roman"/>
          <w:spacing w:val="-4"/>
          <w:position w:val="-11"/>
          <w:sz w:val="20"/>
          <w:szCs w:val="20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fldChar w:fldCharType="end"/>
      </w:r>
      <w:r w:rsidRPr="00C1083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ликвидационная стоимость (стоимость металлолома),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р.</w:t>
      </w:r>
    </w:p>
    <w:p w:rsidR="003F36CE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оборудование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 модернизация) 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окупить не только затраты на его приобретение, но и </w:t>
      </w:r>
      <w:proofErr w:type="spellStart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недоамортизированную</w:t>
      </w:r>
      <w:proofErr w:type="spellEnd"/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по действующему оборудованию, т. е. её надо прибавить к стоимости нового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(модернизируемого)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учитывается фактически выбывающее оборудование.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удельные капитальные вложения по новому методу определяются по формуле: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2000" w:dyaOrig="380">
          <v:shape id="_x0000_i1062" type="#_x0000_t75" style="width:100.45pt;height:19.25pt" o:ole="">
            <v:imagedata r:id="rId80" o:title=""/>
          </v:shape>
          <o:OLEObject Type="Embed" ProgID="Equation.3" ShapeID="_x0000_i1062" DrawAspect="Content" ObjectID="_1589049704" r:id="rId81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(1.8)</w:t>
      </w:r>
    </w:p>
    <w:p w:rsidR="00B82C7E" w:rsidRPr="00C1083C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440" w:dyaOrig="380">
          <v:shape id="_x0000_i1063" type="#_x0000_t75" style="width:21.75pt;height:19.25pt" o:ole="">
            <v:imagedata r:id="rId82" o:title=""/>
          </v:shape>
          <o:OLEObject Type="Embed" ProgID="Equation.3" ShapeID="_x0000_i1063" DrawAspect="Content" ObjectID="_1589049705" r:id="rId83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удельные капитальные вложения по новому методу на 100 деталей,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540" w:dyaOrig="380">
          <v:shape id="_x0000_i1064" type="#_x0000_t75" style="width:26.8pt;height:19.25pt" o:ole="">
            <v:imagedata r:id="rId84" o:title=""/>
          </v:shape>
          <o:OLEObject Type="Embed" ProgID="Equation.3" ShapeID="_x0000_i1064" DrawAspect="Content" ObjectID="_1589049706" r:id="rId85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стоимость приобретения (балансовая стоимость) нового оборудов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на 100 деталей,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произведенных расчетов определяется годовая экономия от снижения затрат на модернизацию или приобретение нового оборудования по формуле:</w:t>
      </w:r>
    </w:p>
    <w:p w:rsidR="003F36CE" w:rsidRPr="00B82C7E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2780" w:dyaOrig="740">
          <v:shape id="_x0000_i1065" type="#_x0000_t75" style="width:139pt;height:36.85pt" o:ole="">
            <v:imagedata r:id="rId86" o:title=""/>
          </v:shape>
          <o:OLEObject Type="Embed" ProgID="Equation.3" ShapeID="_x0000_i1065" DrawAspect="Content" ObjectID="_1589049707" r:id="rId87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(1.9)</w:t>
      </w:r>
    </w:p>
    <w:p w:rsidR="00B82C7E" w:rsidRPr="00B82C7E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820" w:dyaOrig="420">
          <v:shape id="_x0000_i1066" type="#_x0000_t75" style="width:41pt;height:20.95pt" o:ole="">
            <v:imagedata r:id="rId88" o:title=""/>
          </v:shape>
          <o:OLEObject Type="Embed" ProgID="Equation.3" ShapeID="_x0000_i1066" DrawAspect="Content" ObjectID="_1589049708" r:id="rId89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затраты по существующему методу,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3F36CE" w:rsidRPr="00C1083C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840" w:dyaOrig="420">
          <v:shape id="_x0000_i1067" type="#_x0000_t75" style="width:41.85pt;height:20.95pt" o:ole="">
            <v:imagedata r:id="rId90" o:title=""/>
          </v:shape>
          <o:OLEObject Type="Embed" ProgID="Equation.3" ShapeID="_x0000_i1067" DrawAspect="Content" ObjectID="_1589049709" r:id="rId91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затраты по модернизированному (новому) методу обработки дет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36CE" w:rsidRDefault="00B05CF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Start"/>
      <w:r w:rsidR="003F36CE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="003F36CE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пределяется количество высвобождаемых рабочих </w:t>
      </w:r>
      <w:r w:rsidR="003F36CE" w:rsidRPr="00C1083C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780" w:dyaOrig="380">
          <v:shape id="_x0000_i1068" type="#_x0000_t75" style="width:38.5pt;height:19.25pt" o:ole="">
            <v:imagedata r:id="rId92" o:title=""/>
          </v:shape>
          <o:OLEObject Type="Embed" ProgID="Equation.3" ShapeID="_x0000_i1068" DrawAspect="Content" ObjectID="_1589049710" r:id="rId93"/>
        </w:object>
      </w:r>
      <w:r w:rsidR="003F36CE"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2C7E" w:rsidRPr="00C1083C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6CE" w:rsidRPr="00C1083C" w:rsidRDefault="003F36C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bCs/>
          <w:position w:val="-16"/>
          <w:sz w:val="28"/>
          <w:szCs w:val="28"/>
          <w:lang w:eastAsia="ru-RU"/>
        </w:rPr>
        <w:object w:dxaOrig="3519" w:dyaOrig="420">
          <v:shape id="_x0000_i1069" type="#_x0000_t75" style="width:176.65pt;height:20.95pt" o:ole="">
            <v:imagedata r:id="rId94" o:title=""/>
          </v:shape>
          <o:OLEObject Type="Embed" ProgID="Equation.3" ShapeID="_x0000_i1069" DrawAspect="Content" ObjectID="_1589049711" r:id="rId95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(2.0)</w:t>
      </w:r>
    </w:p>
    <w:p w:rsidR="00B82C7E" w:rsidRDefault="00B82C7E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36CE" w:rsidRDefault="003F36CE" w:rsidP="00B82C7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C10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1060" w:dyaOrig="420">
          <v:shape id="_x0000_i1070" type="#_x0000_t75" style="width:52.75pt;height:20.95pt" o:ole="">
            <v:imagedata r:id="rId96" o:title=""/>
          </v:shape>
          <o:OLEObject Type="Embed" ProgID="Equation.3" ShapeID="_x0000_i1070" DrawAspect="Content" ObjectID="_1589049712" r:id="rId97"/>
        </w:object>
      </w:r>
      <w:r w:rsidRPr="00C10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1083C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1100" w:dyaOrig="420">
          <v:shape id="_x0000_i1071" type="#_x0000_t75" style="width:54.4pt;height:20.95pt" o:ole="">
            <v:imagedata r:id="rId98" o:title=""/>
          </v:shape>
          <o:OLEObject Type="Embed" ProgID="Equation.3" ShapeID="_x0000_i1071" DrawAspect="Content" ObjectID="_1589049713" r:id="rId99"/>
        </w:object>
      </w:r>
      <w:r w:rsidRPr="00C1083C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C10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– 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рабочих по существующему и модерн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1083C">
        <w:rPr>
          <w:rFonts w:ascii="Times New Roman" w:eastAsia="Times New Roman" w:hAnsi="Times New Roman" w:cs="Times New Roman"/>
          <w:sz w:val="28"/>
          <w:szCs w:val="28"/>
          <w:lang w:eastAsia="ru-RU"/>
        </w:rPr>
        <w:t>зированному методам, чел.</w:t>
      </w:r>
    </w:p>
    <w:p w:rsidR="00B05CF8" w:rsidRPr="00C1083C" w:rsidRDefault="00B05CF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</w:t>
      </w:r>
      <w:r w:rsidR="004C2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работе.</w:t>
      </w:r>
    </w:p>
    <w:p w:rsidR="00210732" w:rsidRDefault="0021073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2043" w:rsidRPr="006A7DD4" w:rsidRDefault="001F0569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 </w:t>
      </w:r>
      <w:r w:rsidR="00691A0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Производственный процесс и его организация </w:t>
      </w:r>
    </w:p>
    <w:p w:rsidR="004C2043" w:rsidRPr="006A7DD4" w:rsidRDefault="004C2043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Методические указания к решению задач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При изготовлении партии одинаковых предметов труда может использ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ваться один из видов движения предметов по операциям: последовательный, параллельный и параллельно-последовательный.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При последовательном виде движения предметов труда детали на каждой операции обрабатываются целой партией. Передача деталей на последующую 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lastRenderedPageBreak/>
        <w:t>операцию производится после окончания обработки всех деталей данной па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тии на предыдущей операции.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Технологический цикл обработки деталей при последовательном  виде движения </w:t>
      </w:r>
      <w:r w:rsidRPr="00691A03">
        <w:rPr>
          <w:rFonts w:ascii="Times New Roman" w:eastAsia="Times New Roman" w:hAnsi="Times New Roman" w:cs="Times New Roman"/>
          <w:position w:val="-16"/>
          <w:sz w:val="28"/>
          <w:lang w:eastAsia="ru-RU"/>
        </w:rPr>
        <w:object w:dxaOrig="380" w:dyaOrig="420">
          <v:shape id="_x0000_i1072" type="#_x0000_t75" style="width:19.25pt;height:20.95pt" o:ole="">
            <v:imagedata r:id="rId100" o:title=""/>
          </v:shape>
          <o:OLEObject Type="Embed" ProgID="Equation.DSMT4" ShapeID="_x0000_i1072" DrawAspect="Content" ObjectID="_1589049714" r:id="rId101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определяется по формуле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Pr="00691A03" w:rsidRDefault="00691A03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1800" w:dyaOrig="800">
          <v:shape id="_x0000_i1073" type="#_x0000_t75" style="width:90.4pt;height:40.2pt" o:ole="">
            <v:imagedata r:id="rId102" o:title=""/>
          </v:shape>
          <o:OLEObject Type="Embed" ProgID="Equation.DSMT4" ShapeID="_x0000_i1073" DrawAspect="Content" ObjectID="_1589049715" r:id="rId103"/>
        </w:object>
      </w:r>
      <w:r w:rsidR="00B82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</w:t>
      </w:r>
      <w:r w:rsidRPr="00691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Pr="00691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1A03" w:rsidRPr="00691A03" w:rsidRDefault="00691A03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Pr="00691A03" w:rsidRDefault="00691A03" w:rsidP="00B82C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691A03">
        <w:rPr>
          <w:rFonts w:ascii="Times New Roman" w:eastAsia="Times New Roman" w:hAnsi="Times New Roman" w:cs="Times New Roman"/>
          <w:position w:val="-6"/>
          <w:sz w:val="28"/>
          <w:lang w:eastAsia="ru-RU"/>
        </w:rPr>
        <w:object w:dxaOrig="220" w:dyaOrig="240">
          <v:shape id="_x0000_i1074" type="#_x0000_t75" style="width:10.9pt;height:11.7pt" o:ole="">
            <v:imagedata r:id="rId104" o:title=""/>
          </v:shape>
          <o:OLEObject Type="Embed" ProgID="Equation.DSMT4" ShapeID="_x0000_i1074" DrawAspect="Content" ObjectID="_1589049716" r:id="rId105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–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число деталей в партии, шт.;</w:t>
      </w:r>
    </w:p>
    <w:p w:rsidR="00691A03" w:rsidRPr="00691A03" w:rsidRDefault="00691A03" w:rsidP="00B82C7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00" w:dyaOrig="380">
          <v:shape id="_x0000_i1075" type="#_x0000_t75" style="width:10.9pt;height:19.25pt" o:ole="">
            <v:imagedata r:id="rId106" o:title=""/>
          </v:shape>
          <o:OLEObject Type="Embed" ProgID="Equation.DSMT4" ShapeID="_x0000_i1075" DrawAspect="Content" ObjectID="_1589049717" r:id="rId107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– 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норма времени на i-й операции, мин;</w:t>
      </w:r>
    </w:p>
    <w:p w:rsidR="00691A03" w:rsidRPr="00691A03" w:rsidRDefault="00691A03" w:rsidP="00B82C7E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240" w:dyaOrig="380">
          <v:shape id="_x0000_i1076" type="#_x0000_t75" style="width:11.7pt;height:19.25pt" o:ole="">
            <v:imagedata r:id="rId108" o:title=""/>
          </v:shape>
          <o:OLEObject Type="Embed" ProgID="Equation.DSMT4" ShapeID="_x0000_i1076" DrawAspect="Content" ObjectID="_1589049718" r:id="rId109"/>
        </w:object>
      </w:r>
      <w:r w:rsidRPr="00691A03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– 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число рабочих мест на i-й операции.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Параллельный вид движения – это такой порядок передачи предметов тр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у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да, при котором каждая деталь (транспортная партия) передаётся на последу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ю</w:t>
      </w:r>
      <w:r w:rsidRPr="00691A03">
        <w:rPr>
          <w:rFonts w:ascii="Times New Roman" w:eastAsia="Times New Roman" w:hAnsi="Times New Roman" w:cs="Times New Roman"/>
          <w:spacing w:val="-4"/>
          <w:sz w:val="28"/>
          <w:lang w:eastAsia="ru-RU"/>
        </w:rPr>
        <w:t>щую операцию немедленно после окончания обработки на предыдущей операции.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Общая длительность технологического цикла при параллельном движении определяется по формуле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object w:dxaOrig="4040" w:dyaOrig="859">
          <v:shape id="_x0000_i1077" type="#_x0000_t75" style="width:201.75pt;height:42.7pt" o:ole="">
            <v:imagedata r:id="rId110" o:title=""/>
          </v:shape>
          <o:OLEObject Type="Embed" ProgID="Equation.DSMT4" ShapeID="_x0000_i1077" DrawAspect="Content" ObjectID="_1589049719" r:id="rId111"/>
        </w:object>
      </w:r>
      <w:r w:rsidR="00B82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Pr="00691A03" w:rsidRDefault="00691A03" w:rsidP="00B8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где </w:t>
      </w:r>
      <w:r w:rsidRPr="00691A03">
        <w:rPr>
          <w:rFonts w:ascii="Times New Roman" w:eastAsia="Times New Roman" w:hAnsi="Times New Roman" w:cs="Times New Roman"/>
          <w:position w:val="-12"/>
          <w:sz w:val="28"/>
          <w:lang w:eastAsia="ru-RU"/>
        </w:rPr>
        <w:object w:dxaOrig="260" w:dyaOrig="300">
          <v:shape id="_x0000_i1078" type="#_x0000_t75" style="width:12.55pt;height:14.25pt" o:ole="">
            <v:imagedata r:id="rId112" o:title=""/>
          </v:shape>
          <o:OLEObject Type="Embed" ProgID="Equation.DSMT4" ShapeID="_x0000_i1078" DrawAspect="Content" ObjectID="_1589049720" r:id="rId113"/>
        </w:objec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–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 xml:space="preserve"> величина транспортной (передаточной) партии, шт.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Параллельно-последовательный вид движения – это такой порядок перед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чи предметов труда, при котором выполнение последующей операции начин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ется до окончания обработки всей партии на предыдущей операции, т. е. имее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т</w:t>
      </w:r>
      <w:r w:rsidRPr="00691A03">
        <w:rPr>
          <w:rFonts w:ascii="Times New Roman" w:eastAsia="Times New Roman" w:hAnsi="Times New Roman" w:cs="Times New Roman"/>
          <w:sz w:val="28"/>
          <w:lang w:eastAsia="ru-RU"/>
        </w:rPr>
        <w:t>ся параллельность выполнения операций.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lang w:eastAsia="ru-RU"/>
        </w:rPr>
        <w:t>Общая продолжительность технологического цикла при параллельно-последовательном виде движения определяется как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691A03" w:rsidRPr="00691A03" w:rsidRDefault="00691A03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position w:val="-36"/>
          <w:lang w:eastAsia="ru-RU"/>
        </w:rPr>
        <w:object w:dxaOrig="4599" w:dyaOrig="859">
          <v:shape id="_x0000_i1079" type="#_x0000_t75" style="width:231.05pt;height:42.7pt" o:ole="">
            <v:imagedata r:id="rId114" o:title=""/>
          </v:shape>
          <o:OLEObject Type="Embed" ProgID="Equation.DSMT4" ShapeID="_x0000_i1079" DrawAspect="Content" ObjectID="_1589049721" r:id="rId115"/>
        </w:object>
      </w:r>
      <w:r w:rsidR="00B82C7E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(2</w:t>
      </w:r>
      <w:r w:rsid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91A03" w:rsidRPr="00691A03" w:rsidRDefault="00691A03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A03" w:rsidRPr="00691A03" w:rsidRDefault="00691A03" w:rsidP="00B82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691A03">
        <w:rPr>
          <w:rFonts w:ascii="Times New Roman" w:eastAsia="Times New Roman" w:hAnsi="Times New Roman" w:cs="Times New Roman"/>
          <w:snapToGrid w:val="0"/>
          <w:position w:val="-36"/>
          <w:sz w:val="28"/>
          <w:szCs w:val="28"/>
          <w:lang w:eastAsia="ru-RU"/>
        </w:rPr>
        <w:object w:dxaOrig="1380" w:dyaOrig="859">
          <v:shape id="_x0000_i1080" type="#_x0000_t75" style="width:68.65pt;height:42.7pt" o:ole="">
            <v:imagedata r:id="rId116" o:title=""/>
          </v:shape>
          <o:OLEObject Type="Embed" ProgID="Equation.DSMT4" ShapeID="_x0000_i1080" DrawAspect="Content" ObjectID="_1589049722" r:id="rId117"/>
        </w:object>
      </w:r>
      <w:r w:rsidRPr="00691A03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691A0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сумма минимальных (коротких) технологических циклов из каждой пары смежных операций.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длительности производственного цикла сложного пр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цесса необходимо по данным схемы сборки изделия построить цикловой гр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фик. Для этого предварительно должна быть определена длительность циклов изготовления каждой отдельной сборочной единицы.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процессов.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Задачи для решения</w:t>
      </w:r>
    </w:p>
    <w:p w:rsidR="00691A03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1.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Определить длительность технологического  цикла обработки  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16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деталей при последовательном, параллельно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параллельно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-последовательно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 видах дв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ижения,  рассчитать достигаемое сокращение ци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ла.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Построить график обработки деталей по каждому виду движения. Технолог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ческий процесс обработки деталей состоит из пяти операций, длительность к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торых составляет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1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F4147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2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= 1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3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4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= 2 мин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691A03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vertAlign w:val="subscript"/>
          <w:lang w:eastAsia="ru-RU"/>
        </w:rPr>
        <w:t xml:space="preserve">5 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= </w:t>
      </w:r>
      <w:r w:rsidR="008513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мин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ответственно.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Вторая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операция выполняется на двух станках, а каждая из остальных − на одном. Величина передаточной па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тии − 4 шт.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D25" w:rsidRPr="00691A03" w:rsidRDefault="00691A0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Задача 2.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длительность технологического цикла обработки партии деталей, состоящей из 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штук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последовательном, параллел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C5D25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 параллельно-последовательном видах движения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5B6C" w:rsidRP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рассчитать достигаемое с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кращение ци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</w:t>
      </w:r>
      <w:r w:rsidR="00BB5B6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ла. 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графики обработки деталей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каждому виду движения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Детали передаются с одной операции на </w:t>
      </w:r>
      <w:proofErr w:type="gramStart"/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последующую</w:t>
      </w:r>
      <w:proofErr w:type="gramEnd"/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транспортными партиями, </w:t>
      </w:r>
      <w:r w:rsidR="00F41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91A03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= 2 шт.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процесс обработки детали представлен в таблице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 обработки детали</w:t>
      </w:r>
    </w:p>
    <w:p w:rsidR="005C5D25" w:rsidRPr="00691A03" w:rsidRDefault="005C5D2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520"/>
        <w:gridCol w:w="3339"/>
      </w:tblGrid>
      <w:tr w:rsidR="005C5D25" w:rsidRPr="00691A03" w:rsidTr="00711D7A">
        <w:tc>
          <w:tcPr>
            <w:tcW w:w="3780" w:type="dxa"/>
            <w:vAlign w:val="center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520" w:type="dxa"/>
            <w:vAlign w:val="center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3339" w:type="dxa"/>
            <w:vAlign w:val="center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станков </w:t>
            </w:r>
            <w:proofErr w:type="gram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операциях</w:t>
            </w:r>
            <w:proofErr w:type="gramEnd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Сверлильная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Расточная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Протяжная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Токарная</w:t>
            </w:r>
          </w:p>
        </w:tc>
        <w:tc>
          <w:tcPr>
            <w:tcW w:w="252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Зубофрезерная</w:t>
            </w:r>
            <w:proofErr w:type="spellEnd"/>
          </w:p>
        </w:tc>
        <w:tc>
          <w:tcPr>
            <w:tcW w:w="2520" w:type="dxa"/>
            <w:hideMark/>
          </w:tcPr>
          <w:p w:rsidR="005C5D25" w:rsidRPr="00691A03" w:rsidRDefault="00BB5B6C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C5D25"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5C5D25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3780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Шлифовальная</w:t>
            </w:r>
          </w:p>
        </w:tc>
        <w:tc>
          <w:tcPr>
            <w:tcW w:w="2520" w:type="dxa"/>
            <w:hideMark/>
          </w:tcPr>
          <w:p w:rsidR="005C5D25" w:rsidRPr="00691A03" w:rsidRDefault="00BB5B6C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C5D25" w:rsidRPr="00691A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</w:t>
            </w:r>
            <w:r w:rsidR="005C5D25"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3339" w:type="dxa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5D25" w:rsidRPr="00691A03" w:rsidTr="00711D7A">
        <w:tc>
          <w:tcPr>
            <w:tcW w:w="9639" w:type="dxa"/>
            <w:gridSpan w:val="3"/>
            <w:hideMark/>
          </w:tcPr>
          <w:p w:rsidR="005C5D25" w:rsidRPr="00691A03" w:rsidRDefault="005C5D25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91A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j</w:t>
            </w: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заданного преподавателем</w:t>
            </w:r>
          </w:p>
        </w:tc>
      </w:tr>
    </w:tbl>
    <w:p w:rsidR="005C5D25" w:rsidRDefault="005C5D2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B5B6C" w:rsidRPr="00691A03" w:rsidRDefault="005C5D25" w:rsidP="00BB5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3</w:t>
      </w:r>
      <w:r w:rsidRPr="00691A0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  <w:r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аналитически и графически длительность технол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гического цикла 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обработки 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партии деталей из 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Детали обрабатываются параллельно. Размер транспортной партии </w:t>
      </w:r>
      <w:proofErr w:type="gramStart"/>
      <w:r w:rsidR="00BB5B6C"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="00BB5B6C" w:rsidRPr="00691A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Технологический процесс о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работки представлен в таблице 2</w:t>
      </w:r>
      <w:r w:rsidR="00BB5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B5B6C"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5B6C" w:rsidRPr="00691A03" w:rsidRDefault="00BB5B6C" w:rsidP="00BB5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B6C" w:rsidRPr="00691A03" w:rsidRDefault="00BB5B6C" w:rsidP="00BB5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B6F7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91A0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процесс обработки изделия</w:t>
      </w:r>
    </w:p>
    <w:p w:rsidR="00BB5B6C" w:rsidRPr="00691A03" w:rsidRDefault="00BB5B6C" w:rsidP="00BB5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51" w:type="dxa"/>
        <w:jc w:val="center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0"/>
        <w:gridCol w:w="709"/>
        <w:gridCol w:w="708"/>
        <w:gridCol w:w="709"/>
        <w:gridCol w:w="709"/>
        <w:gridCol w:w="1276"/>
      </w:tblGrid>
      <w:tr w:rsidR="00BB5B6C" w:rsidRPr="00691A03" w:rsidTr="004C2B6D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B5B6C" w:rsidRPr="00691A03" w:rsidTr="004C2B6D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5B6C" w:rsidRPr="00691A03" w:rsidTr="004C2B6D">
        <w:trPr>
          <w:jc w:val="center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станков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6C" w:rsidRPr="00691A03" w:rsidRDefault="00BB5B6C" w:rsidP="004C2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B5B6C" w:rsidRPr="00691A03" w:rsidRDefault="00BB5B6C" w:rsidP="00BB5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B6C" w:rsidRPr="00691A03" w:rsidRDefault="00BB5B6C" w:rsidP="00BB5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изменится технологический цикл, если размер партии удвоить? Опр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аналитически и графически.</w:t>
      </w:r>
    </w:p>
    <w:p w:rsidR="00BB5B6C" w:rsidRDefault="00BB5B6C" w:rsidP="00BB5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 изменится длительность технологического цикла, если операция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разделена на две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по шесть минут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каждая из которых выполн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91A0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на одном станке? Определить аналитически.</w:t>
      </w:r>
    </w:p>
    <w:p w:rsidR="00BB5B6C" w:rsidRPr="00691A03" w:rsidRDefault="00BB5B6C" w:rsidP="00BB5B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A03" w:rsidRDefault="00BB5B6C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4.</w:t>
      </w:r>
      <w:r w:rsidRPr="00691A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Собирается механизм, состоящий из двух узлов и деталей. И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ходные д</w:t>
      </w:r>
      <w:r w:rsidR="005C5D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5C5D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</w:t>
      </w:r>
      <w:r w:rsidR="005C5D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ные представлены в таблицах 2.</w:t>
      </w:r>
      <w:r w:rsidR="00DB6F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2</w:t>
      </w:r>
      <w:r w:rsidR="005C5D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DB6F7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691A03" w:rsidRPr="00691A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а также на рисунке 1.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2</w:t>
      </w:r>
      <w:r w:rsidR="005C5D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DB6F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Длительность цикла изготовления деталей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709"/>
        <w:gridCol w:w="709"/>
        <w:gridCol w:w="850"/>
        <w:gridCol w:w="851"/>
        <w:gridCol w:w="850"/>
        <w:gridCol w:w="851"/>
        <w:gridCol w:w="850"/>
      </w:tblGrid>
      <w:tr w:rsidR="00691A03" w:rsidRPr="00691A03" w:rsidTr="00691A03">
        <w:tc>
          <w:tcPr>
            <w:tcW w:w="326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Деталь</w:t>
            </w:r>
          </w:p>
        </w:tc>
        <w:tc>
          <w:tcPr>
            <w:tcW w:w="708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</w:t>
            </w:r>
          </w:p>
        </w:tc>
        <w:tc>
          <w:tcPr>
            <w:tcW w:w="709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</w:t>
            </w:r>
          </w:p>
        </w:tc>
        <w:tc>
          <w:tcPr>
            <w:tcW w:w="709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Д-3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Д-11</w:t>
            </w:r>
          </w:p>
        </w:tc>
        <w:tc>
          <w:tcPr>
            <w:tcW w:w="85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Д-12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Д-21</w:t>
            </w:r>
          </w:p>
        </w:tc>
        <w:tc>
          <w:tcPr>
            <w:tcW w:w="85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Д-22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Д-23</w:t>
            </w:r>
          </w:p>
        </w:tc>
      </w:tr>
      <w:tr w:rsidR="00691A03" w:rsidRPr="00691A03" w:rsidTr="00691A03">
        <w:tc>
          <w:tcPr>
            <w:tcW w:w="326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Длительность цикла </w:t>
            </w:r>
          </w:p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изготовления деталей,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дн</w:t>
            </w:r>
            <w:proofErr w:type="spellEnd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hideMark/>
          </w:tcPr>
          <w:p w:rsidR="00691A03" w:rsidRPr="00691A03" w:rsidRDefault="00BB5B6C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2</w:t>
      </w:r>
      <w:r w:rsidR="005C5D2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DB6F7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Длительность производственных циклов сборки узлов 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8"/>
        <w:gridCol w:w="1715"/>
        <w:gridCol w:w="1715"/>
        <w:gridCol w:w="2221"/>
      </w:tblGrid>
      <w:tr w:rsidR="00691A03" w:rsidRPr="00691A03" w:rsidTr="00691A03">
        <w:tc>
          <w:tcPr>
            <w:tcW w:w="3988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Узел</w:t>
            </w:r>
          </w:p>
        </w:tc>
        <w:tc>
          <w:tcPr>
            <w:tcW w:w="1715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15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СБ-1</w:t>
            </w:r>
          </w:p>
        </w:tc>
        <w:tc>
          <w:tcPr>
            <w:tcW w:w="2221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СБ-2</w:t>
            </w:r>
          </w:p>
        </w:tc>
      </w:tr>
      <w:tr w:rsidR="00691A03" w:rsidRPr="00691A03" w:rsidTr="00691A03">
        <w:tc>
          <w:tcPr>
            <w:tcW w:w="3988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Длительность цикла сборки, </w:t>
            </w:r>
            <w:proofErr w:type="spellStart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дн</w:t>
            </w:r>
            <w:proofErr w:type="spellEnd"/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15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hideMark/>
          </w:tcPr>
          <w:p w:rsidR="00691A03" w:rsidRPr="00691A03" w:rsidRDefault="00691A03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91A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1" w:type="dxa"/>
            <w:hideMark/>
          </w:tcPr>
          <w:p w:rsidR="00691A03" w:rsidRPr="00691A03" w:rsidRDefault="00BB5B6C" w:rsidP="00F414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Построить цикловой график и определить общую продолжительность изг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о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товления сборочных единиц, а также установить сроки запуска в производство всех деталей и узлов, если срок окончания изготовления изделия − 1 </w:t>
      </w:r>
      <w:r w:rsidR="00BB5B6C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июня</w:t>
      </w:r>
      <w:r w:rsidRPr="00691A03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.</w:t>
      </w:r>
    </w:p>
    <w:p w:rsidR="00691A03" w:rsidRDefault="008E157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</w:rPr>
        <w:pict>
          <v:shape id="_x0000_s1026" type="#_x0000_t75" style="position:absolute;left:0;text-align:left;margin-left:1in;margin-top:10.75pt;width:338.2pt;height:173.95pt;z-index:251659264">
            <v:imagedata r:id="rId118" o:title=""/>
          </v:shape>
          <o:OLEObject Type="Embed" ProgID="Visio.Drawing.11" ShapeID="_x0000_s1026" DrawAspect="Content" ObjectID="_1589049897" r:id="rId119"/>
        </w:pict>
      </w:r>
    </w:p>
    <w:p w:rsidR="001F0569" w:rsidRPr="00691A03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1A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Рисунок 1 – Схема сборки механизма</w:t>
      </w:r>
    </w:p>
    <w:p w:rsidR="00691A03" w:rsidRPr="00691A03" w:rsidRDefault="00691A0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B1C76" w:rsidRPr="006A7DD4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</w:t>
      </w:r>
      <w:r w:rsidRPr="006A7DD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Поточное производство </w:t>
      </w:r>
    </w:p>
    <w:p w:rsidR="000B1C76" w:rsidRPr="006A7DD4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1C76" w:rsidRPr="00691A03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91A0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Методические указания к решению задач</w:t>
      </w:r>
    </w:p>
    <w:p w:rsidR="004C2043" w:rsidRPr="000B1C76" w:rsidRDefault="004C2043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потока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определяется по формуле </w:t>
      </w:r>
    </w:p>
    <w:p w:rsidR="000B1C76" w:rsidRPr="00F4147F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28"/>
          <w:sz w:val="24"/>
          <w:szCs w:val="24"/>
          <w:lang w:eastAsia="ru-RU"/>
        </w:rPr>
        <w:object w:dxaOrig="1400" w:dyaOrig="740">
          <v:shape id="_x0000_i1081" type="#_x0000_t75" style="width:71.15pt;height:36.85pt" o:ole="">
            <v:imagedata r:id="rId120" o:title=""/>
          </v:shape>
          <o:OLEObject Type="Embed" ProgID="Equation.DSMT4" ShapeID="_x0000_i1081" DrawAspect="Content" ObjectID="_1589049723" r:id="rId121"/>
        </w:object>
      </w:r>
      <w:r w:rsidR="00F414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  <w:r w:rsidR="00DF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F4147F" w:rsidRDefault="000B1C76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F4147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420" w:dyaOrig="420">
          <v:shape id="_x0000_i1082" type="#_x0000_t75" style="width:20.95pt;height:20.95pt" o:ole="">
            <v:imagedata r:id="rId122" o:title=""/>
          </v:shape>
          <o:OLEObject Type="Embed" ProgID="Equation.DSMT4" ShapeID="_x0000_i1082" DrawAspect="Content" ObjectID="_1589049724" r:id="rId123"/>
        </w:objec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действительный фонд времени работы поточной линии (за сутки, см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ну) с учётом регламентированных перерывов, </w:t>
      </w:r>
      <w:proofErr w:type="gramStart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0B1C76" w:rsidRPr="000B1C76" w:rsidRDefault="000B1C76" w:rsidP="00F4147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6"/>
          <w:sz w:val="20"/>
          <w:szCs w:val="20"/>
          <w:lang w:eastAsia="ru-RU"/>
        </w:rPr>
        <w:object w:dxaOrig="300" w:dyaOrig="300">
          <v:shape id="_x0000_i1083" type="#_x0000_t75" style="width:14.25pt;height:14.25pt" o:ole="">
            <v:imagedata r:id="rId124" o:title=""/>
          </v:shape>
          <o:OLEObject Type="Embed" ProgID="Equation.DSMT4" ShapeID="_x0000_i1083" DrawAspect="Content" ObjectID="_1589049725" r:id="rId125"/>
        </w:objec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–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программа запуска (выпуска) изделий в натуральном выражении за этот же период времени, шт.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Число рабочих мест </w:t>
      </w:r>
      <w:r w:rsidR="00DF3B68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(расчётное) </w:t>
      </w: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на </w:t>
      </w: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10"/>
          <w:sz w:val="28"/>
          <w:szCs w:val="28"/>
          <w:lang w:eastAsia="ru-RU"/>
        </w:rPr>
        <w:t>й операции поточной линии рассчитывается по формуле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920" w:dyaOrig="700">
          <v:shape id="_x0000_i1084" type="#_x0000_t75" style="width:46.05pt;height:35.15pt" o:ole="">
            <v:imagedata r:id="rId126" o:title=""/>
          </v:shape>
          <o:OLEObject Type="Embed" ProgID="Equation.DSMT4" ShapeID="_x0000_i1084" DrawAspect="Content" ObjectID="_1589049726" r:id="rId127"/>
        </w:object>
      </w:r>
      <w:r w:rsidR="00F4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="00DF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Pr="000B1C76" w:rsidRDefault="000B1C76" w:rsidP="00F4147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00" w:dyaOrig="380">
          <v:shape id="_x0000_i1085" type="#_x0000_t75" style="width:10.9pt;height:19.25pt" o:ole="">
            <v:imagedata r:id="rId128" o:title=""/>
          </v:shape>
          <o:OLEObject Type="Embed" ProgID="Equation.DSMT4" ShapeID="_x0000_i1085" DrawAspect="Content" ObjectID="_1589049727" r:id="rId129"/>
        </w:object>
      </w:r>
      <w:r w:rsidRPr="000B1C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штучное время на выполнение 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 xml:space="preserve">й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операции, мин.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Коэффициент загрузки рабочих мест (оборудования) на каждой операции определяется по формуле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38"/>
          <w:sz w:val="28"/>
          <w:szCs w:val="28"/>
          <w:lang w:eastAsia="ru-RU"/>
        </w:rPr>
        <w:object w:dxaOrig="1060" w:dyaOrig="859">
          <v:shape id="_x0000_i1086" type="#_x0000_t75" style="width:52.75pt;height:42.7pt" o:ole="">
            <v:imagedata r:id="rId130" o:title=""/>
          </v:shape>
          <o:OLEObject Type="Embed" ProgID="Equation.DSMT4" ShapeID="_x0000_i1086" DrawAspect="Content" ObjectID="_1589049728" r:id="rId131"/>
        </w:object>
      </w:r>
      <w:r w:rsidR="00F4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3.3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Pr="000B1C76" w:rsidRDefault="000B1C76" w:rsidP="00F4147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где</w:t>
      </w:r>
      <w:r w:rsidRPr="000B1C76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320" w:dyaOrig="420">
          <v:shape id="_x0000_i1087" type="#_x0000_t75" style="width:15.9pt;height:20.95pt" o:ole="">
            <v:imagedata r:id="rId132" o:title=""/>
          </v:shape>
          <o:OLEObject Type="Embed" ProgID="Equation.DSMT4" ShapeID="_x0000_i1087" DrawAspect="Content" ObjectID="_1589049729" r:id="rId133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sym w:font="Symbol" w:char="F02D"/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принятое число рабочих мест на 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й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операции.</w:t>
      </w: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Средний коэффициент загрузки рабочих мест на поточной линии, рассч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тывается по формуле</w:t>
      </w:r>
    </w:p>
    <w:p w:rsidR="00AD77EE" w:rsidRPr="000B1C76" w:rsidRDefault="00AD77E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0B1C76" w:rsidP="00F4147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68"/>
          <w:sz w:val="28"/>
          <w:szCs w:val="28"/>
          <w:lang w:eastAsia="ru-RU"/>
        </w:rPr>
        <w:object w:dxaOrig="1420" w:dyaOrig="1500">
          <v:shape id="_x0000_i1088" type="#_x0000_t75" style="width:71.15pt;height:75.35pt" o:ole="">
            <v:imagedata r:id="rId134" o:title=""/>
          </v:shape>
          <o:OLEObject Type="Embed" ProgID="Equation.DSMT4" ShapeID="_x0000_i1088" DrawAspect="Content" ObjectID="_1589049730" r:id="rId135"/>
        </w:object>
      </w:r>
      <w:r w:rsidR="00F41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DF3B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3.4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Рабочая длина поточной лини и (рабочей части конвейера) определяется по формуле</w:t>
      </w:r>
    </w:p>
    <w:p w:rsidR="00AD77EE" w:rsidRPr="000B1C76" w:rsidRDefault="00AD77E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32"/>
          <w:lang w:eastAsia="ru-RU"/>
        </w:rPr>
        <w:object w:dxaOrig="1420" w:dyaOrig="780">
          <v:shape id="_x0000_i1089" type="#_x0000_t75" style="width:71.15pt;height:38.5pt" o:ole="">
            <v:imagedata r:id="rId136" o:title=""/>
          </v:shape>
          <o:OLEObject Type="Embed" ProgID="Equation.DSMT4" ShapeID="_x0000_i1089" DrawAspect="Content" ObjectID="_1589049731" r:id="rId137"/>
        </w:object>
      </w:r>
      <w:r w:rsidR="00AD77E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3.5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tabs>
          <w:tab w:val="left" w:pos="39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B1C76" w:rsidRPr="000B1C76" w:rsidRDefault="000B1C76" w:rsidP="00AD77E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position w:val="-6"/>
          <w:lang w:eastAsia="ru-RU"/>
        </w:rPr>
        <w:object w:dxaOrig="160" w:dyaOrig="300">
          <v:shape id="_x0000_i1090" type="#_x0000_t75" style="width:8.35pt;height:14.25pt" o:ole="">
            <v:imagedata r:id="rId138" o:title=""/>
          </v:shape>
          <o:OLEObject Type="Embed" ProgID="Equation.DSMT4" ShapeID="_x0000_i1090" DrawAspect="Content" ObjectID="_1589049732" r:id="rId139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sym w:font="Symbol" w:char="F02D"/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шаг конвейера (расстояния между рабочими местами), </w:t>
      </w:r>
      <w:proofErr w:type="gramStart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</w:t>
      </w:r>
      <w:proofErr w:type="gramEnd"/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0B1C76" w:rsidRPr="000B1C76" w:rsidRDefault="000B1C76" w:rsidP="00AD77E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32"/>
          <w:lang w:eastAsia="ru-RU"/>
        </w:rPr>
        <w:object w:dxaOrig="680" w:dyaOrig="780">
          <v:shape id="_x0000_i1091" type="#_x0000_t75" style="width:34.35pt;height:38.5pt" o:ole="">
            <v:imagedata r:id="rId140" o:title=""/>
          </v:shape>
          <o:OLEObject Type="Embed" ProgID="Equation.DSMT4" ShapeID="_x0000_i1091" DrawAspect="Content" ObjectID="_1589049733" r:id="rId141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общее количество рабочих мест, расположенных по одной стороне линии.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Скорость движения конвейера поточной линии зависит от шага и такта линии: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pacing w:val="-6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object w:dxaOrig="780" w:dyaOrig="700">
          <v:shape id="_x0000_i1092" type="#_x0000_t75" style="width:38.5pt;height:35.15pt" o:ole="">
            <v:imagedata r:id="rId142" o:title=""/>
          </v:shape>
          <o:OLEObject Type="Embed" ProgID="Equation.DSMT4" ShapeID="_x0000_i1092" DrawAspect="Content" ObjectID="_1589049734" r:id="rId143"/>
        </w:object>
      </w:r>
      <w:r w:rsidR="00AD77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3.6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поточном производстве различают технологический, транспортный, страховой и </w:t>
      </w:r>
      <w:r w:rsidR="00911D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межоперационный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оборотный заделы.</w:t>
      </w:r>
    </w:p>
    <w:p w:rsidR="000B1C76" w:rsidRPr="000B1C76" w:rsidRDefault="00911D4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Максимальная величина межоперационного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оборотного задела рассчит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вается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  <w:r w:rsidR="000B1C76"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Cs/>
          <w:position w:val="-34"/>
          <w:sz w:val="28"/>
          <w:szCs w:val="28"/>
          <w:lang w:eastAsia="ru-RU"/>
        </w:rPr>
        <w:object w:dxaOrig="2460" w:dyaOrig="780">
          <v:shape id="_x0000_i1093" type="#_x0000_t75" style="width:123.05pt;height:38.5pt" o:ole="">
            <v:imagedata r:id="rId144" o:title=""/>
          </v:shape>
          <o:OLEObject Type="Embed" ProgID="Equation.DSMT4" ShapeID="_x0000_i1093" DrawAspect="Content" ObjectID="_1589049735" r:id="rId145"/>
        </w:object>
      </w:r>
      <w:r w:rsidR="007852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3.7</w:t>
      </w:r>
      <w:r w:rsidRPr="000B1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0B1C76" w:rsidRPr="000B1C76" w:rsidRDefault="000B1C76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Pr="000B1C76" w:rsidRDefault="000B1C76" w:rsidP="0078524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0B1C7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94" type="#_x0000_t75" style="width:11.7pt;height:14.25pt" o:ole="">
            <v:imagedata r:id="rId146" o:title=""/>
          </v:shape>
          <o:OLEObject Type="Embed" ProgID="Equation.DSMT4" ShapeID="_x0000_i1094" DrawAspect="Content" ObjectID="_1589049736" r:id="rId147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период работы на смежных операциях при неизменном количестве р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ботающего оборудования, мин;</w:t>
      </w:r>
    </w:p>
    <w:p w:rsidR="000B1C76" w:rsidRPr="000B1C76" w:rsidRDefault="000B1C76" w:rsidP="00785246">
      <w:pPr>
        <w:tabs>
          <w:tab w:val="left" w:pos="108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095" type="#_x0000_t75" style="width:11.7pt;height:19.25pt" o:ole="">
            <v:imagedata r:id="rId148" o:title=""/>
          </v:shape>
          <o:OLEObject Type="Embed" ProgID="Equation.DSMT4" ShapeID="_x0000_i1095" DrawAspect="Content" ObjectID="_1589049737" r:id="rId149"/>
        </w:object>
      </w:r>
      <w:r w:rsidRPr="000B1C76">
        <w:rPr>
          <w:rFonts w:ascii="Times New Roman" w:eastAsia="Times New Roman" w:hAnsi="Times New Roman" w:cs="Times New Roman"/>
          <w:lang w:eastAsia="ru-RU"/>
        </w:rPr>
        <w:t>,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400" w:dyaOrig="380">
          <v:shape id="_x0000_i1096" type="#_x0000_t75" style="width:20.1pt;height:19.25pt" o:ole="">
            <v:imagedata r:id="rId150" o:title=""/>
          </v:shape>
          <o:OLEObject Type="Embed" ProgID="Equation.DSMT4" ShapeID="_x0000_i1096" DrawAspect="Content" ObjectID="_1589049738" r:id="rId151"/>
        </w:objec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число единиц оборудования (рабочих мест) на смежных (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-</w:t>
      </w:r>
      <w:r w:rsidRPr="000B1C76">
        <w:rPr>
          <w:rFonts w:ascii="Times New Roman" w:eastAsia="Times New Roman" w:hAnsi="Times New Roman" w:cs="Times New Roman"/>
          <w:snapToGrid w:val="0"/>
          <w:spacing w:val="-6"/>
          <w:sz w:val="28"/>
          <w:szCs w:val="28"/>
          <w:lang w:eastAsia="ru-RU"/>
        </w:rPr>
        <w:t>й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</w:t>
      </w:r>
      <w:r w:rsidRPr="000B1C76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en-US" w:eastAsia="ru-RU"/>
        </w:rPr>
        <w:t>i</w:t>
      </w:r>
      <w:r w:rsidRPr="000B1C76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>+1</w: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операциях в течение периода </w:t>
      </w:r>
      <w:r w:rsidRPr="000B1C76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40" w:dyaOrig="279">
          <v:shape id="_x0000_i1097" type="#_x0000_t75" style="width:11.7pt;height:14.25pt" o:ole="">
            <v:imagedata r:id="rId146" o:title=""/>
          </v:shape>
          <o:OLEObject Type="Embed" ProgID="Equation.DSMT4" ShapeID="_x0000_i1097" DrawAspect="Content" ObjectID="_1589049739" r:id="rId152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0B1C76" w:rsidRPr="000B1C76" w:rsidRDefault="000B1C76" w:rsidP="00785246">
      <w:pPr>
        <w:tabs>
          <w:tab w:val="left" w:pos="108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098" type="#_x0000_t75" style="width:10.9pt;height:19.25pt" o:ole="">
            <v:imagedata r:id="rId153" o:title=""/>
          </v:shape>
          <o:OLEObject Type="Embed" ProgID="Equation.DSMT4" ShapeID="_x0000_i1098" DrawAspect="Content" ObjectID="_1589049740" r:id="rId154"/>
        </w:object>
      </w:r>
      <w:r w:rsidRPr="000B1C76">
        <w:rPr>
          <w:rFonts w:ascii="Times New Roman" w:eastAsia="Times New Roman" w:hAnsi="Times New Roman" w:cs="Times New Roman"/>
          <w:lang w:eastAsia="ru-RU"/>
        </w:rPr>
        <w:t>,</w:t>
      </w:r>
      <w:r w:rsidRPr="000B1C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position w:val="-12"/>
          <w:sz w:val="20"/>
          <w:szCs w:val="20"/>
          <w:lang w:eastAsia="ru-RU"/>
        </w:rPr>
        <w:object w:dxaOrig="360" w:dyaOrig="380">
          <v:shape id="_x0000_i1099" type="#_x0000_t75" style="width:18.4pt;height:19.25pt" o:ole="">
            <v:imagedata r:id="rId155" o:title=""/>
          </v:shape>
          <o:OLEObject Type="Embed" ProgID="Equation.DSMT4" ShapeID="_x0000_i1099" DrawAspect="Content" ObjectID="_1589049741" r:id="rId156"/>
        </w:object>
      </w:r>
      <w:r w:rsidRPr="000B1C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времени на этих операциях, мин.</w:t>
      </w: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napToGrid w:val="0"/>
          <w:spacing w:val="-6"/>
          <w:sz w:val="28"/>
          <w:szCs w:val="28"/>
          <w:lang w:eastAsia="ru-RU"/>
        </w:rPr>
        <w:t>Задача 1.</w:t>
      </w:r>
      <w:r w:rsidRPr="000B1C76">
        <w:rPr>
          <w:rFonts w:ascii="Times New Roman" w:eastAsia="Times New Roman" w:hAnsi="Times New Roman" w:cs="Times New Roman"/>
          <w:b/>
          <w:snapToGrid w:val="0"/>
          <w:spacing w:val="-6"/>
          <w:sz w:val="28"/>
          <w:szCs w:val="28"/>
          <w:lang w:eastAsia="ru-RU"/>
        </w:rPr>
        <w:t xml:space="preserve"> </w:t>
      </w: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 </w:t>
      </w:r>
      <w:r w:rsidR="00DB6F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прерывной </w:t>
      </w: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поточной линии обрабатывается </w:t>
      </w:r>
      <w:r w:rsidR="00DB6F7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деталь</w:t>
      </w: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Необходимо: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определить такт линии, 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мест на операциях и их з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грузку;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составить план-график работы оборудования и рабочих на линии;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определить штат рабочих на линии, у</w:t>
      </w:r>
      <w:r w:rsidR="00DB6F7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читывая возможность совмещения;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− рассчитать величину оборотных заделов и составить график их движения.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Суточная программа для линии − 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22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0 шт. 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Л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иния работает в две смены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по 8 ч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сов</w:t>
      </w:r>
      <w:proofErr w:type="gramStart"/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proofErr w:type="gramEnd"/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В течение смены на линии предусмотрены 2 регламентированных перерыва по 20 м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и</w:t>
      </w:r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нут</w:t>
      </w:r>
      <w:proofErr w:type="gramStart"/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  <w:proofErr w:type="gramEnd"/>
      <w:r w:rsidR="00DB6F7D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П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ериод комплектования задела – смена. Технологический процесс представлен в таблице </w:t>
      </w:r>
      <w:r w:rsidR="008025C2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3.1</w:t>
      </w:r>
      <w:r w:rsidRPr="000B1C7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8025C2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Технологический процесс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97"/>
        <w:gridCol w:w="2617"/>
      </w:tblGrid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261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 времени, мин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Фрезер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2617" w:type="dxa"/>
            <w:hideMark/>
          </w:tcPr>
          <w:p w:rsidR="000B1C76" w:rsidRPr="000B1C76" w:rsidRDefault="000B1C76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Токарная</w:t>
            </w:r>
          </w:p>
        </w:tc>
        <w:tc>
          <w:tcPr>
            <w:tcW w:w="2617" w:type="dxa"/>
            <w:hideMark/>
          </w:tcPr>
          <w:p w:rsidR="000B1C76" w:rsidRPr="000B1C76" w:rsidRDefault="00DB6F7D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Сверлильная</w:t>
            </w:r>
          </w:p>
        </w:tc>
        <w:tc>
          <w:tcPr>
            <w:tcW w:w="2617" w:type="dxa"/>
            <w:hideMark/>
          </w:tcPr>
          <w:p w:rsidR="000B1C76" w:rsidRPr="000B1C76" w:rsidRDefault="00E14161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B1C76"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DB6F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="00DB6F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Строгальная</w:t>
            </w:r>
          </w:p>
        </w:tc>
        <w:tc>
          <w:tcPr>
            <w:tcW w:w="2617" w:type="dxa"/>
            <w:hideMark/>
          </w:tcPr>
          <w:p w:rsidR="000B1C76" w:rsidRPr="000B1C76" w:rsidRDefault="00DB6F7D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0B1C76" w:rsidRPr="000B1C76" w:rsidTr="0001152D">
        <w:trPr>
          <w:jc w:val="center"/>
        </w:trPr>
        <w:tc>
          <w:tcPr>
            <w:tcW w:w="6897" w:type="dxa"/>
            <w:hideMark/>
          </w:tcPr>
          <w:p w:rsidR="000B1C76" w:rsidRPr="000B1C76" w:rsidRDefault="000B1C76" w:rsidP="00CA33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 w:rsidR="00CA3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Шлифовальная</w:t>
            </w:r>
          </w:p>
        </w:tc>
        <w:tc>
          <w:tcPr>
            <w:tcW w:w="2617" w:type="dxa"/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A3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</w:tbl>
    <w:p w:rsidR="001F0569" w:rsidRDefault="001F0569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расчеты свести в таблицу </w:t>
      </w:r>
      <w:r w:rsidR="00E1416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B1C7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E1416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</w:t>
      </w:r>
      <w:r w:rsidRPr="000B1C7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 – План-график работы оборудования и рабочих на прямоточной линии 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6"/>
        <w:gridCol w:w="425"/>
        <w:gridCol w:w="567"/>
        <w:gridCol w:w="993"/>
        <w:gridCol w:w="1134"/>
        <w:gridCol w:w="1134"/>
        <w:gridCol w:w="1134"/>
        <w:gridCol w:w="1780"/>
      </w:tblGrid>
      <w:tr w:rsidR="000B1C76" w:rsidRPr="000B1C76" w:rsidTr="0001152D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Штучная норма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 </w:t>
            </w:r>
            <w:proofErr w:type="spellStart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t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i</w:t>
            </w:r>
            <w:proofErr w:type="spellEnd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Загрузка</w:t>
            </w:r>
          </w:p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станка,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Время работы станка,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Испол-нитель</w:t>
            </w:r>
            <w:proofErr w:type="spellEnd"/>
            <w:proofErr w:type="gramEnd"/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 </w:t>
            </w:r>
          </w:p>
          <w:p w:rsid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омплектова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задела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1C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мин.</w:t>
            </w:r>
            <w:r w:rsidRPr="000B1C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1C76" w:rsidRPr="000B1C76" w:rsidTr="0001152D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E14161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0B1C76" w:rsidRPr="000B1C76" w:rsidRDefault="000B1C76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2.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A33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прерывно-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поточной линии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изготавливается изделие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Суто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программа выпуска изделий − 150 шт. Режим работы двухсменный, пр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тельность смены – 8 ч. Регламентированные перерывы – 30 мин за смену. Шаг конвейера – 2 м. Нормы времени по операциям представлены в таблице </w:t>
      </w:r>
      <w:r w:rsidR="00911D42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3350" w:rsidRDefault="00CA3350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911D42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1134"/>
        <w:gridCol w:w="851"/>
        <w:gridCol w:w="992"/>
        <w:gridCol w:w="992"/>
        <w:gridCol w:w="1134"/>
      </w:tblGrid>
      <w:tr w:rsidR="000B1C76" w:rsidRPr="000B1C76" w:rsidTr="0078524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B1C76" w:rsidRPr="000B1C76" w:rsidTr="0078524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времени,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CA3350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1C76"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</w:tr>
    </w:tbl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такт линии, число рабочих мест по операциям, длину и ск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рость конвейера.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C7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B1C7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величину межоперационных оборотных заделов и построить график их движения.</w:t>
      </w:r>
    </w:p>
    <w:p w:rsidR="000B1C76" w:rsidRPr="0078524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Сменный фонд времени работы линии − 480 мин, время регламентирова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перерывов − 30 мин за смену. Сменная программа выпуска − </w:t>
      </w:r>
      <w:r w:rsidR="00CA3350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П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 комплектования задела – смена. Нормы времени по операциям предста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лены в таблице </w:t>
      </w:r>
      <w:r w:rsidR="001F0569"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3.4</w:t>
      </w:r>
      <w:r w:rsidRPr="007852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1F0569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0B1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Нормы времени по операциям</w:t>
      </w:r>
    </w:p>
    <w:p w:rsidR="000B1C76" w:rsidRP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843"/>
        <w:gridCol w:w="1842"/>
        <w:gridCol w:w="1656"/>
      </w:tblGrid>
      <w:tr w:rsidR="000B1C76" w:rsidRPr="000B1C76" w:rsidTr="000115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B1C76" w:rsidRPr="000B1C76" w:rsidTr="0001152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времени, 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CA33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+ 0,</w:t>
            </w:r>
            <w:r w:rsidR="00CA3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CA33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+ 0,</w:t>
            </w:r>
            <w:r w:rsidR="00CA3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C76" w:rsidRPr="000B1C76" w:rsidRDefault="000B1C76" w:rsidP="007852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</w:p>
        </w:tc>
      </w:tr>
      <w:tr w:rsidR="000B1C76" w:rsidRPr="000B1C76" w:rsidTr="0001152D">
        <w:tc>
          <w:tcPr>
            <w:tcW w:w="9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C76" w:rsidRPr="000B1C76" w:rsidRDefault="000B1C76" w:rsidP="007852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Примечание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− </w:t>
            </w:r>
            <w:r w:rsidRPr="000B1C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j</w:t>
            </w:r>
            <w:r w:rsidRPr="000B1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</w:t>
            </w:r>
          </w:p>
        </w:tc>
      </w:tr>
    </w:tbl>
    <w:p w:rsidR="000B1C76" w:rsidRDefault="000B1C7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E64162">
        <w:rPr>
          <w:rFonts w:ascii="Times New Roman" w:eastAsia="Times New Roman" w:hAnsi="Times New Roman" w:cs="Times New Roman"/>
          <w:b/>
          <w:bCs/>
          <w:sz w:val="32"/>
          <w:szCs w:val="32"/>
        </w:rPr>
        <w:t>4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Организация ремонтного хозяйства</w:t>
      </w:r>
      <w:r w:rsidRPr="00E6416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E64162" w:rsidRPr="00E64162" w:rsidRDefault="00E64162" w:rsidP="001168C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Ремонтное хозяйство</w:t>
      </w:r>
      <w:r w:rsidRPr="00E6416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предприятия 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базируется на системе </w:t>
      </w:r>
      <w:r w:rsidRPr="00AA610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планово-предупредительного ремонта (система ППР),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представляет  собой с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вокупность различного вида работ по техническому уходу и ремонту оборуд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вания, проводимых по заранее составленному плану с целью обеспечения  наиболее эффективной эксплуатации оборудования.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ППР базируется на точно установленных нормативах: длительн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ремонтного цикла и его структуре, продолжительности межремонтного и </w:t>
      </w:r>
      <w:proofErr w:type="spellStart"/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межсмотрового</w:t>
      </w:r>
      <w:proofErr w:type="spellEnd"/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периодов, категории сложности ремонта, нормах затрат рабоч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времени и простоев оборудования в ремонте.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Длительность ремонтного цикла определяется по формуле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659" w:dyaOrig="420">
          <v:shape id="_x0000_i1100" type="#_x0000_t75" style="width:132.3pt;height:21.75pt" o:ole="">
            <v:imagedata r:id="rId157" o:title=""/>
          </v:shape>
          <o:OLEObject Type="Embed" ProgID="Equation.DSMT4" ShapeID="_x0000_i1100" DrawAspect="Content" ObjectID="_1589049742" r:id="rId158"/>
        </w:object>
      </w:r>
      <w:r w:rsidR="00116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</w:p>
    <w:p w:rsidR="00E64162" w:rsidRPr="00E64162" w:rsidRDefault="00E64162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  <w:lang w:eastAsia="ru-RU"/>
        </w:rPr>
        <w:object w:dxaOrig="260" w:dyaOrig="279">
          <v:shape id="_x0000_i1101" type="#_x0000_t75" style="width:12.55pt;height:14.25pt" o:ole="">
            <v:imagedata r:id="rId159" o:title=""/>
          </v:shape>
          <o:OLEObject Type="Embed" ProgID="Equation.DSMT4" ShapeID="_x0000_i1101" DrawAspect="Content" ObjectID="_1589049743" r:id="rId160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нормативное время работы станка в течение ремонтного цикла, (для металлорежущих станков – 16800 ч);</w:t>
      </w:r>
    </w:p>
    <w:p w:rsidR="00E64162" w:rsidRPr="00E64162" w:rsidRDefault="00E64162" w:rsidP="001161D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300" w:dyaOrig="380">
          <v:shape id="_x0000_i1102" type="#_x0000_t75" style="width:15.9pt;height:19.25pt" o:ole="">
            <v:imagedata r:id="rId161" o:title=""/>
          </v:shape>
          <o:OLEObject Type="Embed" ProgID="Equation.DSMT4" ShapeID="_x0000_i1102" DrawAspect="Content" ObjectID="_1589049744" r:id="rId162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коэффициент, учитывающий тип производства (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массового и кру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носерийного – 1,0 для серийного – 1,3, для мелкосерийного и единичного – 1,5);</w:t>
      </w:r>
    </w:p>
    <w:p w:rsidR="00E64162" w:rsidRPr="00E64162" w:rsidRDefault="00E64162" w:rsidP="001161D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3" type="#_x0000_t75" style="width:15.9pt;height:19.25pt" o:ole="">
            <v:imagedata r:id="rId163" o:title=""/>
          </v:shape>
          <o:OLEObject Type="Embed" ProgID="Equation.DSMT4" ShapeID="_x0000_i1103" DrawAspect="Content" ObjectID="_1589049745" r:id="rId16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род обрабатываемого материала для м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таллорежущих станков нормальной точности (при обработке стали − 1,0, ал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ю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миниевых сплавов – 0,75, чугуна и бронзы – 0,8);</w:t>
      </w:r>
    </w:p>
    <w:p w:rsidR="00E64162" w:rsidRPr="00E64162" w:rsidRDefault="00E64162" w:rsidP="001161D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320" w:dyaOrig="420">
          <v:shape id="_x0000_i1104" type="#_x0000_t75" style="width:15.9pt;height:21.75pt" o:ole="">
            <v:imagedata r:id="rId165" o:title=""/>
          </v:shape>
          <o:OLEObject Type="Embed" ProgID="Equation.DSMT4" ShapeID="_x0000_i1104" DrawAspect="Content" ObjectID="_1589049746" r:id="rId16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коэффициент, учитывающий условия эксплуатации оборудования (для металлорежущих станков в нормальных условиях механического цеха при р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боте металлическим инструментом – 1,1, для станков, работающих абразивным инструментом без охлаждения, – 0,7);</w:t>
      </w:r>
    </w:p>
    <w:p w:rsidR="00E64162" w:rsidRPr="00E64162" w:rsidRDefault="00E64162" w:rsidP="001161D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5" type="#_x0000_t75" style="width:15.9pt;height:19.25pt" o:ole="">
            <v:imagedata r:id="rId167" o:title=""/>
          </v:shape>
          <o:OLEObject Type="Embed" ProgID="Equation.DSMT4" ShapeID="_x0000_i1105" DrawAspect="Content" ObjectID="_1589049747" r:id="rId16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коэффициент, учитывающий особенности весовой характеристики станков (для лёгких и средних металлорежущих станков – 1,0, 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для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крупных и тяжёлых – 1,35, для особо тяжёлых и уникальных – 1,7).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Структура ремонтного цикла, т. е. перечень последовательных работ по ремонту и техническому обслуживанию оборудования, приведена в таблице 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Межремонтный период определяется по формуле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34"/>
          <w:lang w:eastAsia="ru-RU"/>
        </w:rPr>
        <w:object w:dxaOrig="2000" w:dyaOrig="820">
          <v:shape id="_x0000_i1106" type="#_x0000_t75" style="width:100.45pt;height:41pt" o:ole="">
            <v:imagedata r:id="rId169" o:title=""/>
          </v:shape>
          <o:OLEObject Type="Embed" ProgID="Equation.DSMT4" ShapeID="_x0000_i1106" DrawAspect="Content" ObjectID="_1589049748" r:id="rId170"/>
        </w:object>
      </w:r>
      <w:r w:rsidR="001161D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2)</w:t>
      </w:r>
    </w:p>
    <w:p w:rsidR="00E64162" w:rsidRPr="00E64162" w:rsidRDefault="00E64162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62" w:rsidRDefault="00E64162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79" w:dyaOrig="380">
          <v:shape id="_x0000_i1107" type="#_x0000_t75" style="width:14.25pt;height:19.25pt" o:ole="">
            <v:imagedata r:id="rId171" o:title=""/>
          </v:shape>
          <o:OLEObject Type="Embed" ProgID="Equation.DSMT4" ShapeID="_x0000_i1107" DrawAspect="Content" ObjectID="_1589049749" r:id="rId17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08" type="#_x0000_t75" style="width:15.9pt;height:19.25pt" o:ole="">
            <v:imagedata r:id="rId173" o:title=""/>
          </v:shape>
          <o:OLEObject Type="Embed" ProgID="Equation.DSMT4" ShapeID="_x0000_i1108" DrawAspect="Content" ObjectID="_1589049750" r:id="rId174"/>
        </w:objec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число средних и текущих ремонтов на один ремонтный цикл соо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ветственно.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spell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Межсмотровый</w:t>
      </w:r>
      <w:proofErr w:type="spell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период (периодичность технического обслуживания) ра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считывается по формуле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A610F" w:rsidRPr="00E64162" w:rsidRDefault="00AA610F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2620" w:dyaOrig="820">
          <v:shape id="_x0000_i1109" type="#_x0000_t75" style="width:130.6pt;height:41pt" o:ole="">
            <v:imagedata r:id="rId175" o:title=""/>
          </v:shape>
          <o:OLEObject Type="Embed" ProgID="Equation.DSMT4" ShapeID="_x0000_i1109" DrawAspect="Content" ObjectID="_1589049751" r:id="rId176"/>
        </w:object>
      </w:r>
      <w:r w:rsidR="001161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3)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A610F" w:rsidRPr="00E64162" w:rsidRDefault="00AA610F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420" w:dyaOrig="380">
          <v:shape id="_x0000_i1110" type="#_x0000_t75" style="width:21.75pt;height:19.25pt" o:ole="">
            <v:imagedata r:id="rId177" o:title=""/>
          </v:shape>
          <o:OLEObject Type="Embed" ProgID="Equation.DSMT4" ShapeID="_x0000_i1110" DrawAspect="Content" ObjectID="_1589049752" r:id="rId178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число осмотров за ремонтный цикл.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AA61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4.1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Структура ремонтного цикла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08"/>
        <w:gridCol w:w="1113"/>
        <w:gridCol w:w="1100"/>
        <w:gridCol w:w="3367"/>
      </w:tblGrid>
      <w:tr w:rsidR="00E64162" w:rsidRPr="00E64162" w:rsidTr="00711D7A">
        <w:trPr>
          <w:trHeight w:val="230"/>
          <w:jc w:val="center"/>
        </w:trPr>
        <w:tc>
          <w:tcPr>
            <w:tcW w:w="3166" w:type="dxa"/>
            <w:vMerge w:val="restart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321" w:type="dxa"/>
            <w:gridSpan w:val="3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367" w:type="dxa"/>
            <w:vMerge w:val="restart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Структура ремонтного цикла</w:t>
            </w:r>
          </w:p>
        </w:tc>
      </w:tr>
      <w:tr w:rsidR="00E64162" w:rsidRPr="00E64162" w:rsidTr="00711D7A">
        <w:trPr>
          <w:trHeight w:val="220"/>
          <w:jc w:val="center"/>
        </w:trPr>
        <w:tc>
          <w:tcPr>
            <w:tcW w:w="3166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ремонтов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E64162" w:rsidRPr="00E64162" w:rsidRDefault="00AA610F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смот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ров</w:t>
            </w:r>
            <w:proofErr w:type="gramEnd"/>
          </w:p>
        </w:tc>
        <w:tc>
          <w:tcPr>
            <w:tcW w:w="3367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E64162" w:rsidRPr="00E64162" w:rsidTr="00711D7A">
        <w:trPr>
          <w:trHeight w:val="230"/>
          <w:jc w:val="center"/>
        </w:trPr>
        <w:tc>
          <w:tcPr>
            <w:tcW w:w="3166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средних</w:t>
            </w:r>
          </w:p>
        </w:tc>
        <w:tc>
          <w:tcPr>
            <w:tcW w:w="1113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текущих</w:t>
            </w:r>
          </w:p>
        </w:tc>
        <w:tc>
          <w:tcPr>
            <w:tcW w:w="1100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367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1161D2" w:rsidRPr="001161D2" w:rsidTr="00711D7A">
        <w:trPr>
          <w:trHeight w:val="230"/>
          <w:jc w:val="center"/>
        </w:trPr>
        <w:tc>
          <w:tcPr>
            <w:tcW w:w="3166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7" w:type="dxa"/>
            <w:shd w:val="clear" w:color="auto" w:fill="auto"/>
          </w:tcPr>
          <w:p w:rsidR="001161D2" w:rsidRP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161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</w:tr>
      <w:tr w:rsidR="00E64162" w:rsidRPr="00E64162" w:rsidTr="00711D7A">
        <w:trPr>
          <w:jc w:val="center"/>
        </w:trPr>
        <w:tc>
          <w:tcPr>
            <w:tcW w:w="316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Лёгкие и средние станки массой до 10 т со сроком службы:</w:t>
            </w: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св. 10 лет</w:t>
            </w: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 10 лет</w:t>
            </w:r>
          </w:p>
        </w:tc>
        <w:tc>
          <w:tcPr>
            <w:tcW w:w="110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67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К-ТО-Т-ТО-Т-ТО-С-ТО-Т-ТО-Т-ТО-С-ТО-Т-ТО-Т-ТО-К</w:t>
            </w: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К-ТО-Т-ТО-Т-ТО-С-ТО-Т-ТО-Т-ТО-К</w:t>
            </w:r>
          </w:p>
        </w:tc>
      </w:tr>
    </w:tbl>
    <w:p w:rsidR="001161D2" w:rsidRDefault="001161D2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1D2">
      <w:pPr>
        <w:tabs>
          <w:tab w:val="left" w:pos="3166"/>
          <w:tab w:val="left" w:pos="4274"/>
          <w:tab w:val="left" w:pos="5387"/>
          <w:tab w:val="left" w:pos="6487"/>
        </w:tabs>
        <w:spacing w:after="0" w:line="240" w:lineRule="auto"/>
        <w:ind w:firstLine="567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Окончание таблицы 4.1</w:t>
      </w:r>
    </w:p>
    <w:p w:rsidR="001161D2" w:rsidRPr="00E64162" w:rsidRDefault="001161D2" w:rsidP="001161D2">
      <w:pPr>
        <w:tabs>
          <w:tab w:val="left" w:pos="3166"/>
          <w:tab w:val="left" w:pos="4274"/>
          <w:tab w:val="left" w:pos="5387"/>
          <w:tab w:val="left" w:pos="6487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08"/>
        <w:gridCol w:w="1113"/>
        <w:gridCol w:w="1100"/>
        <w:gridCol w:w="3367"/>
      </w:tblGrid>
      <w:tr w:rsidR="001161D2" w:rsidRPr="00E64162" w:rsidTr="00711D7A">
        <w:trPr>
          <w:jc w:val="center"/>
        </w:trPr>
        <w:tc>
          <w:tcPr>
            <w:tcW w:w="3166" w:type="dxa"/>
            <w:shd w:val="clear" w:color="auto" w:fill="auto"/>
          </w:tcPr>
          <w:p w:rsidR="001161D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" w:type="dxa"/>
            <w:shd w:val="clear" w:color="auto" w:fill="auto"/>
          </w:tcPr>
          <w:p w:rsidR="001161D2" w:rsidRPr="00E6416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1161D2" w:rsidRPr="00E6416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shd w:val="clear" w:color="auto" w:fill="auto"/>
          </w:tcPr>
          <w:p w:rsidR="001161D2" w:rsidRPr="00E6416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7" w:type="dxa"/>
            <w:shd w:val="clear" w:color="auto" w:fill="auto"/>
          </w:tcPr>
          <w:p w:rsidR="001161D2" w:rsidRPr="00E64162" w:rsidRDefault="001161D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</w:tr>
      <w:tr w:rsidR="00E64162" w:rsidRPr="00E64162" w:rsidTr="00711D7A">
        <w:trPr>
          <w:jc w:val="center"/>
        </w:trPr>
        <w:tc>
          <w:tcPr>
            <w:tcW w:w="316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Крупные и тяжёлые станки массой 10…100 т</w:t>
            </w:r>
          </w:p>
        </w:tc>
        <w:tc>
          <w:tcPr>
            <w:tcW w:w="110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7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К-ТО-ТО-ТО-Т-ТО-ТО-ТО-Т-ТО-ТО-ТО-С-ТО-ТО-ТО-Т-ТО-ТО-ТО-Т-ТО-ТО-ТО-С-ТО-ТО-ТО-Т-ТО-ТО-ТО-Т-ТО-ТО-ТО-К</w:t>
            </w:r>
          </w:p>
        </w:tc>
      </w:tr>
      <w:tr w:rsidR="00E64162" w:rsidRPr="00E64162" w:rsidTr="00711D7A">
        <w:trPr>
          <w:jc w:val="center"/>
        </w:trPr>
        <w:tc>
          <w:tcPr>
            <w:tcW w:w="316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Особо тяжёлые металлор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жущие станки массой        св. 100 т и уникальные</w:t>
            </w:r>
          </w:p>
        </w:tc>
        <w:tc>
          <w:tcPr>
            <w:tcW w:w="110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0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67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К-ТО-ТО-ТО-Т-ТО-ТО-ТО-Т-ТО-ТО-ТО-Т-ТО-ТО-ТО-С-ТО-ТО-ТО-Т-ТО-ТО-ТО-Т-ТО-ТО-ТО-Т-ТО-ТО-ТО-С-ТО-ТО-ТО-Т-ТО-ТО-ТО-Т-ТО-ТО-ТО-Т-ТО-ТО-ТО-К</w:t>
            </w:r>
          </w:p>
        </w:tc>
      </w:tr>
    </w:tbl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Трудоёмкость ремонтных работ и технического обслуживания в течение ремонтного цикла рассчитывается по количеству и сложности установленного оборудования, продолжительности и структуре ремонтного цикла, утверждё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ным нормам затрат труда на единицу ремонтной сложности по формуле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32"/>
          <w:lang w:eastAsia="ru-RU"/>
        </w:rPr>
        <w:object w:dxaOrig="5179" w:dyaOrig="800">
          <v:shape id="_x0000_i1111" type="#_x0000_t75" style="width:258.7pt;height:41pt" o:ole="">
            <v:imagedata r:id="rId179" o:title=""/>
          </v:shape>
          <o:OLEObject Type="Embed" ProgID="Equation.DSMT4" ShapeID="_x0000_i1111" DrawAspect="Content" ObjectID="_1589049753" r:id="rId180"/>
        </w:object>
      </w:r>
      <w:r w:rsidR="001161D2"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4)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64162" w:rsidRPr="00E64162" w:rsidRDefault="00E64162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112" type="#_x0000_t75" style="width:12.55pt;height:19.25pt" o:ole="">
            <v:imagedata r:id="rId181" o:title=""/>
          </v:shape>
          <o:OLEObject Type="Embed" ProgID="Equation.DSMT4" ShapeID="_x0000_i1112" DrawAspect="Content" ObjectID="_1589049754" r:id="rId18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113" type="#_x0000_t75" style="width:12.55pt;height:19.25pt" o:ole="">
            <v:imagedata r:id="rId183" o:title=""/>
          </v:shape>
          <o:OLEObject Type="Embed" ProgID="Equation.DSMT4" ShapeID="_x0000_i1113" DrawAspect="Content" ObjectID="_1589049755" r:id="rId18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>,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14" type="#_x0000_t75" style="width:14.25pt;height:19.25pt" o:ole="">
            <v:imagedata r:id="rId185" o:title=""/>
          </v:shape>
          <o:OLEObject Type="Embed" ProgID="Equation.DSMT4" ShapeID="_x0000_i1114" DrawAspect="Content" ObjectID="_1589049756" r:id="rId18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15" type="#_x0000_t75" style="width:17.6pt;height:19.25pt" o:ole="">
            <v:imagedata r:id="rId187" o:title=""/>
          </v:shape>
          <o:OLEObject Type="Embed" ProgID="Equation.DSMT4" ShapeID="_x0000_i1115" DrawAspect="Content" ObjectID="_1589049757" r:id="rId188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количество ремонтных единиц (категория сложности) обор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дования соответствующих ремонтных работ;</w:t>
      </w:r>
    </w:p>
    <w:p w:rsidR="00E64162" w:rsidRDefault="00E64162" w:rsidP="001161D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  <w:lang w:eastAsia="ru-RU"/>
        </w:rPr>
        <w:object w:dxaOrig="240" w:dyaOrig="380">
          <v:shape id="_x0000_i1116" type="#_x0000_t75" style="width:12.55pt;height:19.25pt" o:ole="">
            <v:imagedata r:id="rId181" o:title=""/>
          </v:shape>
          <o:OLEObject Type="Embed" ProgID="Equation.DSMT4" ShapeID="_x0000_i1116" DrawAspect="Content" ObjectID="_1589049758" r:id="rId189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40" w:dyaOrig="380">
          <v:shape id="_x0000_i1117" type="#_x0000_t75" style="width:12.55pt;height:19.25pt" o:ole="">
            <v:imagedata r:id="rId183" o:title=""/>
          </v:shape>
          <o:OLEObject Type="Embed" ProgID="Equation.DSMT4" ShapeID="_x0000_i1117" DrawAspect="Content" ObjectID="_1589049759" r:id="rId19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18" type="#_x0000_t75" style="width:14.25pt;height:19.25pt" o:ole="">
            <v:imagedata r:id="rId191" o:title=""/>
          </v:shape>
          <o:OLEObject Type="Embed" ProgID="Equation.DSMT4" ShapeID="_x0000_i1118" DrawAspect="Content" ObjectID="_1589049760" r:id="rId19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19" type="#_x0000_t75" style="width:17.6pt;height:19.25pt" o:ole="">
            <v:imagedata r:id="rId193" o:title=""/>
          </v:shape>
          <o:OLEObject Type="Embed" ProgID="Equation.DSMT4" ShapeID="_x0000_i1119" DrawAspect="Content" ObjectID="_1589049761" r:id="rId19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нормы времени на одну ремонтную единицу капитального, среднего, текущего ремонта и технического обслуж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ивания соответственно (таблица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).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Простои оборудования из-за ремонта i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proofErr w:type="spell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</w:t>
      </w:r>
      <w:proofErr w:type="spell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вида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определяются по нормам простоя в ремонте и количеству ремонтных единиц ремонтируемого оборуд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по формуле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10F" w:rsidRPr="00E64162" w:rsidRDefault="00AA610F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1579" w:dyaOrig="420">
          <v:shape id="_x0000_i1120" type="#_x0000_t75" style="width:79.55pt;height:21.75pt" o:ole="">
            <v:imagedata r:id="rId195" o:title=""/>
          </v:shape>
          <o:OLEObject Type="Embed" ProgID="Equation.DSMT4" ShapeID="_x0000_i1120" DrawAspect="Content" ObjectID="_1589049762" r:id="rId196"/>
        </w:object>
      </w:r>
      <w:r w:rsidR="001161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5)</w:t>
      </w:r>
    </w:p>
    <w:p w:rsidR="00AA610F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610F" w:rsidRPr="00E64162" w:rsidRDefault="00AA610F" w:rsidP="001161D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  <w:lang w:eastAsia="ru-RU"/>
        </w:rPr>
        <w:object w:dxaOrig="520" w:dyaOrig="420">
          <v:shape id="_x0000_i1121" type="#_x0000_t75" style="width:25.95pt;height:21.75pt" o:ole="">
            <v:imagedata r:id="rId197" o:title=""/>
          </v:shape>
          <o:OLEObject Type="Embed" ProgID="Equation.DSMT4" ShapeID="_x0000_i1121" DrawAspect="Content" ObjectID="_1589049763" r:id="rId198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− норма простоя в ремонте на одну ремонтную единицу по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-му виду ремонтных работ (таблица </w:t>
      </w:r>
      <w:r w:rsidR="009058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4.3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), </w:t>
      </w:r>
      <w:proofErr w:type="spell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сут</w:t>
      </w:r>
      <w:proofErr w:type="spell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AA610F" w:rsidRPr="00E64162" w:rsidRDefault="00AA610F" w:rsidP="001161D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00" w:dyaOrig="380">
          <v:shape id="_x0000_i1122" type="#_x0000_t75" style="width:10.05pt;height:19.25pt" o:ole="">
            <v:imagedata r:id="rId199" o:title=""/>
          </v:shape>
          <o:OLEObject Type="Embed" ProgID="Equation.DSMT4" ShapeID="_x0000_i1122" DrawAspect="Content" ObjectID="_1589049764" r:id="rId20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количество ремонтных единиц оборудования по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-м видам ремонтных работ.</w:t>
      </w: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161D2" w:rsidRPr="00E64162" w:rsidRDefault="001161D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E64162" w:rsidRPr="00E64162" w:rsidRDefault="00AA610F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E64162"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</w:t>
      </w:r>
      <w:r w:rsidR="00E64162"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времени ремонтных работ на одну ремонтную единицу 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346"/>
        <w:gridCol w:w="1313"/>
        <w:gridCol w:w="2126"/>
        <w:gridCol w:w="1028"/>
      </w:tblGrid>
      <w:tr w:rsidR="00E64162" w:rsidRPr="00E64162" w:rsidTr="00711D7A">
        <w:trPr>
          <w:trHeight w:val="260"/>
          <w:jc w:val="center"/>
        </w:trPr>
        <w:tc>
          <w:tcPr>
            <w:tcW w:w="3686" w:type="dxa"/>
            <w:vMerge w:val="restart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5776" w:type="dxa"/>
            <w:gridSpan w:val="4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Нормы времени, </w:t>
            </w:r>
            <w:proofErr w:type="gramStart"/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proofErr w:type="gramEnd"/>
          </w:p>
        </w:tc>
      </w:tr>
      <w:tr w:rsidR="00E64162" w:rsidRPr="00E64162" w:rsidTr="00711D7A">
        <w:trPr>
          <w:trHeight w:val="200"/>
          <w:jc w:val="center"/>
        </w:trPr>
        <w:tc>
          <w:tcPr>
            <w:tcW w:w="3686" w:type="dxa"/>
            <w:vMerge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слесарных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станочных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прочих ремон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работ (</w:t>
            </w:r>
            <w:proofErr w:type="gramStart"/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сочные</w:t>
            </w:r>
            <w:proofErr w:type="gramEnd"/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сваро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и др.)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п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 капитальным ремонтом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0,85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23,5</w:t>
            </w:r>
          </w:p>
        </w:tc>
      </w:tr>
      <w:tr w:rsidR="00E64162" w:rsidRPr="00E64162" w:rsidTr="00711D7A">
        <w:trPr>
          <w:jc w:val="center"/>
        </w:trPr>
        <w:tc>
          <w:tcPr>
            <w:tcW w:w="368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34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126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28" w:type="dxa"/>
            <w:shd w:val="clear" w:color="auto" w:fill="auto"/>
          </w:tcPr>
          <w:p w:rsidR="00E64162" w:rsidRPr="00E64162" w:rsidRDefault="00E64162" w:rsidP="00116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</w:tr>
    </w:tbl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AA61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4.3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Нормы простоя в ремонте на одну ремонтную единицу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сутках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365"/>
        <w:gridCol w:w="2603"/>
      </w:tblGrid>
      <w:tr w:rsidR="00E64162" w:rsidRPr="00E64162" w:rsidTr="00001806">
        <w:trPr>
          <w:trHeight w:val="310"/>
        </w:trPr>
        <w:tc>
          <w:tcPr>
            <w:tcW w:w="4530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Ремонтная операция</w:t>
            </w:r>
          </w:p>
        </w:tc>
        <w:tc>
          <w:tcPr>
            <w:tcW w:w="4968" w:type="dxa"/>
            <w:gridSpan w:val="2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бригады</w:t>
            </w:r>
          </w:p>
        </w:tc>
      </w:tr>
      <w:tr w:rsidR="00E64162" w:rsidRPr="00E64162" w:rsidTr="00001806">
        <w:trPr>
          <w:trHeight w:val="240"/>
        </w:trPr>
        <w:tc>
          <w:tcPr>
            <w:tcW w:w="4530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одну смену</w:t>
            </w:r>
          </w:p>
        </w:tc>
        <w:tc>
          <w:tcPr>
            <w:tcW w:w="2603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две смены</w:t>
            </w:r>
          </w:p>
        </w:tc>
      </w:tr>
      <w:tr w:rsidR="00E64162" w:rsidRPr="00E64162" w:rsidTr="00001806">
        <w:tc>
          <w:tcPr>
            <w:tcW w:w="4530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(малый) ремонт</w:t>
            </w:r>
          </w:p>
        </w:tc>
        <w:tc>
          <w:tcPr>
            <w:tcW w:w="2365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603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0,14</w:t>
            </w:r>
          </w:p>
        </w:tc>
      </w:tr>
      <w:tr w:rsidR="00E64162" w:rsidRPr="00E64162" w:rsidTr="00001806">
        <w:tc>
          <w:tcPr>
            <w:tcW w:w="4530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Средний ремонт</w:t>
            </w:r>
          </w:p>
        </w:tc>
        <w:tc>
          <w:tcPr>
            <w:tcW w:w="2365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2603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0,33</w:t>
            </w:r>
          </w:p>
        </w:tc>
      </w:tr>
      <w:tr w:rsidR="00E64162" w:rsidRPr="00E64162" w:rsidTr="00001806">
        <w:tc>
          <w:tcPr>
            <w:tcW w:w="4530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365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603" w:type="dxa"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0,54</w:t>
            </w:r>
          </w:p>
        </w:tc>
      </w:tr>
    </w:tbl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Величина трудоёмкости ремонтных работ и технического обслуживания является основой для определения численности ремонтных рабочих: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position w:val="-34"/>
          <w:sz w:val="28"/>
          <w:szCs w:val="28"/>
          <w:lang w:eastAsia="ru-RU"/>
        </w:rPr>
        <w:object w:dxaOrig="1579" w:dyaOrig="840">
          <v:shape id="_x0000_i1123" type="#_x0000_t75" style="width:79.55pt;height:41.85pt" o:ole="">
            <v:imagedata r:id="rId201" o:title=""/>
          </v:shape>
          <o:OLEObject Type="Embed" ProgID="Equation.DSMT4" ShapeID="_x0000_i1123" DrawAspect="Content" ObjectID="_1589049765" r:id="rId202"/>
        </w:object>
      </w:r>
      <w:r w:rsidR="0000180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="001F056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6)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00180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480" w:dyaOrig="460">
          <v:shape id="_x0000_i1124" type="#_x0000_t75" style="width:23.45pt;height:22.6pt" o:ole="">
            <v:imagedata r:id="rId203" o:title=""/>
          </v:shape>
          <o:OLEObject Type="Embed" ProgID="Equation.DSMT4" ShapeID="_x0000_i1124" DrawAspect="Content" ObjectID="_1589049766" r:id="rId204"/>
        </w:objec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− годовая трудоёмкость ремонтных работ и технического обслужив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ния, 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E64162" w:rsidRPr="00E64162" w:rsidRDefault="00E64162" w:rsidP="0000180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25" type="#_x0000_t75" style="width:17.6pt;height:19.25pt" o:ole="">
            <v:imagedata r:id="rId205" o:title=""/>
          </v:shape>
          <o:OLEObject Type="Embed" ProgID="Equation.DSMT4" ShapeID="_x0000_i1125" DrawAspect="Content" ObjectID="_1589049767" r:id="rId20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годовой действительный фонд времени работы одного рабочего, </w:t>
      </w:r>
      <w:proofErr w:type="gramStart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</w:t>
      </w:r>
      <w:proofErr w:type="gramEnd"/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E64162" w:rsidRPr="00E64162" w:rsidRDefault="00E64162" w:rsidP="0000180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26" type="#_x0000_t75" style="width:17.6pt;height:19.25pt" o:ole="">
            <v:imagedata r:id="rId207" o:title=""/>
          </v:shape>
          <o:OLEObject Type="Embed" ProgID="Equation.DSMT4" ShapeID="_x0000_i1126" DrawAspect="Content" ObjectID="_1589049768" r:id="rId20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− коэффициент выполнения норм выработки,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60" w:dyaOrig="380">
          <v:shape id="_x0000_i1127" type="#_x0000_t75" style="width:17.6pt;height:19.25pt" o:ole="">
            <v:imagedata r:id="rId209" o:title=""/>
          </v:shape>
          <o:OLEObject Type="Embed" ProgID="Equation.DSMT4" ShapeID="_x0000_i1127" DrawAspect="Content" ObjectID="_1589049769" r:id="rId210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>= 1,05…1,2.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Задачи для решения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Задача 1.</w:t>
      </w:r>
      <w:r w:rsidRPr="00E6416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Рассчитать длительность ремонтного цикла, межремонтного п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риода и периодичность технического обслуживания лёгкого токарно-револьверного с</w:t>
      </w:r>
      <w:r w:rsidR="00CA335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танка, выпущенного в 2015 г. (7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-й месяц) и работающего в условиях механического цеха крупносерийного производства на операции о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то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чки алюминиевых втулок. Станок 12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-й категории ремонтной сложности р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ботает в две смены. Построить план-график ремонтных работ станка (таблица </w:t>
      </w:r>
      <w:r w:rsidR="00AA610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4.4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 на т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кущий год. Определить трудоёмкость ремонтных работ и численность ремон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ных рабочих.</w:t>
      </w: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01806" w:rsidRPr="00E64162" w:rsidRDefault="0000180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Таблица </w:t>
      </w:r>
      <w:r w:rsidR="003F039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4.4</w:t>
      </w:r>
      <w:r w:rsidRPr="00E6416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− План-график планово-предупредительных ремонтов станка на 20__г.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992"/>
        <w:gridCol w:w="855"/>
        <w:gridCol w:w="85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570"/>
        <w:gridCol w:w="538"/>
        <w:gridCol w:w="567"/>
        <w:gridCol w:w="1027"/>
        <w:gridCol w:w="854"/>
      </w:tblGrid>
      <w:tr w:rsidR="00E64162" w:rsidRPr="00E64162" w:rsidTr="005A6761">
        <w:trPr>
          <w:trHeight w:val="700"/>
        </w:trPr>
        <w:tc>
          <w:tcPr>
            <w:tcW w:w="855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обо-рудо-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Кате</w:t>
            </w:r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гория</w:t>
            </w:r>
            <w:proofErr w:type="spellEnd"/>
            <w:proofErr w:type="gram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слож-ности</w:t>
            </w:r>
            <w:proofErr w:type="spell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ремон</w:t>
            </w:r>
            <w:proofErr w:type="spellEnd"/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</w:t>
            </w:r>
          </w:p>
          <w:p w:rsidR="00E64162" w:rsidRPr="00E64162" w:rsidRDefault="00A428DD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ос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лед-него кап-</w:t>
            </w:r>
            <w:proofErr w:type="spellStart"/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ремо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нта</w:t>
            </w:r>
            <w:proofErr w:type="spellEnd"/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</w:t>
            </w:r>
            <w:proofErr w:type="spell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-лед</w:t>
            </w:r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ний</w:t>
            </w:r>
            <w:proofErr w:type="spellEnd"/>
          </w:p>
          <w:p w:rsidR="00E64162" w:rsidRPr="00E64162" w:rsidRDefault="00A428DD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емо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="00E64162"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нт</w:t>
            </w:r>
            <w:proofErr w:type="spellEnd"/>
            <w:proofErr w:type="gramEnd"/>
          </w:p>
        </w:tc>
        <w:tc>
          <w:tcPr>
            <w:tcW w:w="4240" w:type="dxa"/>
            <w:gridSpan w:val="12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Вид и трудоёмкость ремонтов</w:t>
            </w:r>
          </w:p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 месяцам 20__г.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Всего</w:t>
            </w:r>
          </w:p>
          <w:p w:rsid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тру-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доём</w:t>
            </w:r>
            <w:proofErr w:type="spellEnd"/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кость, ч</w:t>
            </w:r>
          </w:p>
          <w:p w:rsidR="00A428DD" w:rsidRPr="00E64162" w:rsidRDefault="00A428DD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</w:t>
            </w:r>
            <w:r w:rsidR="00A428D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стои</w:t>
            </w:r>
            <w:proofErr w:type="spellEnd"/>
            <w:proofErr w:type="gram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,</w:t>
            </w:r>
          </w:p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дн</w:t>
            </w:r>
            <w:proofErr w:type="spellEnd"/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  <w:tr w:rsidR="00E64162" w:rsidRPr="00E64162" w:rsidTr="00CA3350">
        <w:trPr>
          <w:trHeight w:val="220"/>
        </w:trPr>
        <w:tc>
          <w:tcPr>
            <w:tcW w:w="855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85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64162" w:rsidRPr="00E64162" w:rsidRDefault="00E64162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E6416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027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vMerge/>
            <w:shd w:val="clear" w:color="auto" w:fill="auto"/>
          </w:tcPr>
          <w:p w:rsidR="00E64162" w:rsidRPr="00E64162" w:rsidRDefault="00E64162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A428DD" w:rsidTr="00CA3350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855" w:type="dxa"/>
          </w:tcPr>
          <w:p w:rsidR="00A428DD" w:rsidRDefault="00A428DD" w:rsidP="0000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27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</w:tcPr>
          <w:p w:rsidR="00A428DD" w:rsidRDefault="00A428DD" w:rsidP="0000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5A6761" w:rsidRDefault="005A6761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2.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Длительность ремонтного цикла станка составляет 9 лет. Стру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тура ремонтного цикла включает, кроме одного капитального ремонта, два средних, ряд текущих ремонтов и периодических осмотров. Длительность ме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ремонтного периода составляет 1 год, а периодичность технического обслуж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вания – 6 месяцев. Определить количество текущих ремонтов и осмотров.</w:t>
      </w:r>
    </w:p>
    <w:p w:rsidR="00001806" w:rsidRDefault="0000180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3.</w:t>
      </w:r>
      <w:r w:rsidRPr="00E641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Рассчитать годовую трудоёмкость ремонтных работ в механич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ском цехе, если согласно графикам ремонта в данном году производятся сл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дующие работы: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567"/>
        <w:gridCol w:w="567"/>
        <w:gridCol w:w="567"/>
        <w:gridCol w:w="567"/>
        <w:gridCol w:w="532"/>
      </w:tblGrid>
      <w:tr w:rsidR="002C3989" w:rsidTr="002C3989">
        <w:tc>
          <w:tcPr>
            <w:tcW w:w="7054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атегория сложности ремонта  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2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</w:tr>
      <w:tr w:rsidR="002C3989" w:rsidTr="002C3989">
        <w:tc>
          <w:tcPr>
            <w:tcW w:w="7054" w:type="dxa"/>
          </w:tcPr>
          <w:p w:rsidR="002C3989" w:rsidRDefault="002C3989" w:rsidP="001168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исло технических обслуживаний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2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C3989" w:rsidTr="002C3989">
        <w:tc>
          <w:tcPr>
            <w:tcW w:w="7054" w:type="dxa"/>
          </w:tcPr>
          <w:p w:rsidR="002C3989" w:rsidRDefault="002C3989" w:rsidP="001168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исло текущих ремонтов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2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C3989" w:rsidTr="002C3989">
        <w:tc>
          <w:tcPr>
            <w:tcW w:w="7054" w:type="dxa"/>
          </w:tcPr>
          <w:p w:rsidR="002C3989" w:rsidRDefault="002C3989" w:rsidP="001168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</w:t>
            </w:r>
            <w:r w:rsidRPr="00E641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исло средних ремонтов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2" w:type="dxa"/>
          </w:tcPr>
          <w:p w:rsidR="002C3989" w:rsidRDefault="002C3989" w:rsidP="002C39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число ремонтных рабочих в цехе, если действительный год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 фонд времени работы рабочего равен 1780 ч.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Задача 4.</w:t>
      </w:r>
      <w:r w:rsidRPr="00E641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6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Станок металлорежущий</w:t>
      </w:r>
      <w:r w:rsidR="00401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категория по массе средняя, использ</w:t>
      </w:r>
      <w:r w:rsidR="00401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401F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ется для обработки заготовок из различных материалов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C7121F"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28" type="#_x0000_t75" style="width:15.9pt;height:19.25pt" o:ole="">
            <v:imagedata r:id="rId163" o:title=""/>
          </v:shape>
          <o:OLEObject Type="Embed" ProgID="Equation.DSMT4" ShapeID="_x0000_i1128" DrawAspect="Content" ObjectID="_1589049770" r:id="rId211"/>
        </w:object>
      </w:r>
      <w:r w:rsidR="00C7121F"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=0,75) металлич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ским инструментом в нормальных условиях механического цеха, в серийном типе производства. Режим работы двухсменный. В структуре ремонтного цикла 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шесть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текущих ремонт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два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средни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385A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девять</w:t>
      </w:r>
      <w:r w:rsidR="00C712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технических обслуживаний.</w:t>
      </w:r>
    </w:p>
    <w:p w:rsidR="00385ADE" w:rsidRDefault="00385ADE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для станка длительность ремонтного цикла, межремонтного периода и периодичность технического обслуживания.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E641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5 </w:t>
      </w:r>
      <w:r w:rsidR="003A4110">
        <w:rPr>
          <w:rFonts w:ascii="Times New Roman" w:eastAsia="Times New Roman" w:hAnsi="Times New Roman" w:cs="Times New Roman"/>
          <w:b/>
          <w:sz w:val="32"/>
          <w:szCs w:val="32"/>
        </w:rPr>
        <w:t>И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>нструментально</w:t>
      </w:r>
      <w:r w:rsidR="003A4110"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хозяйств</w:t>
      </w:r>
      <w:r w:rsidR="003A4110">
        <w:rPr>
          <w:rFonts w:ascii="Times New Roman" w:eastAsia="Times New Roman" w:hAnsi="Times New Roman" w:cs="Times New Roman"/>
          <w:b/>
          <w:sz w:val="32"/>
          <w:szCs w:val="32"/>
        </w:rPr>
        <w:t>о и его о</w:t>
      </w:r>
      <w:r w:rsidR="003A4110" w:rsidRPr="00E64162">
        <w:rPr>
          <w:rFonts w:ascii="Times New Roman" w:eastAsia="Times New Roman" w:hAnsi="Times New Roman" w:cs="Times New Roman"/>
          <w:b/>
          <w:sz w:val="32"/>
          <w:szCs w:val="32"/>
        </w:rPr>
        <w:t>рганизация</w:t>
      </w: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Инструментальное хозяйство на предприятии создается для выполнения работ по обеспечению производства инструментом и технологической оснасткой, организации их хранения, эксплуатации и ремонта.</w:t>
      </w: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Расчет расхода режущего инструмента</w:t>
      </w:r>
      <w:r w:rsidR="0000180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(норма расхода)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определенного типоразмера</w: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="003A4110" w:rsidRPr="001E1F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годовую программу</w:t>
      </w:r>
      <w:r w:rsidR="003A411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осуществляется по формуле</w:t>
      </w:r>
    </w:p>
    <w:p w:rsidR="00E64162" w:rsidRPr="00E64162" w:rsidRDefault="00001806" w:rsidP="001168C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51723">
        <w:rPr>
          <w:position w:val="-36"/>
        </w:rPr>
        <w:object w:dxaOrig="2439" w:dyaOrig="800">
          <v:shape id="_x0000_i1129" type="#_x0000_t75" style="width:122.25pt;height:40.2pt" o:ole="">
            <v:imagedata r:id="rId212" o:title=""/>
          </v:shape>
          <o:OLEObject Type="Embed" ProgID="Equation.DSMT4" ShapeID="_x0000_i1129" DrawAspect="Content" ObjectID="_1589049771" r:id="rId213"/>
        </w:objec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E64162"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841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5.1</w:t>
      </w:r>
      <w:r w:rsidR="00E64162"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E64162" w:rsidRPr="00E64162" w:rsidRDefault="00E64162" w:rsidP="001168C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E64162" w:rsidRPr="00E64162" w:rsidRDefault="00E64162" w:rsidP="0000180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6"/>
          <w:lang w:eastAsia="ru-RU"/>
        </w:rPr>
        <w:object w:dxaOrig="300" w:dyaOrig="300">
          <v:shape id="_x0000_i1130" type="#_x0000_t75" style="width:15.9pt;height:15.9pt" o:ole="">
            <v:imagedata r:id="rId214" o:title=""/>
          </v:shape>
          <o:OLEObject Type="Embed" ProgID="Equation.DSMT4" ShapeID="_x0000_i1130" DrawAspect="Content" ObjectID="_1589049772" r:id="rId215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число деталей, обрабатываемых данным инструментом по годовой программе, шт.;</w:t>
      </w:r>
    </w:p>
    <w:p w:rsidR="00E64162" w:rsidRPr="00E64162" w:rsidRDefault="00E64162" w:rsidP="00001806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60" w:dyaOrig="380">
          <v:shape id="_x0000_i1131" type="#_x0000_t75" style="width:12.55pt;height:19.25pt" o:ole="">
            <v:imagedata r:id="rId216" o:title=""/>
          </v:shape>
          <o:OLEObject Type="Embed" ProgID="Equation.DSMT4" ShapeID="_x0000_i1131" DrawAspect="Content" ObjectID="_1589049773" r:id="rId217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машинное время на одну деталеоперацию, мин;</w:t>
      </w:r>
    </w:p>
    <w:p w:rsidR="00E64162" w:rsidRPr="00E64162" w:rsidRDefault="00E64162" w:rsidP="00001806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32" type="#_x0000_t75" style="width:15.9pt;height:19.25pt" o:ole="">
            <v:imagedata r:id="rId218" o:title=""/>
          </v:shape>
          <o:OLEObject Type="Embed" ProgID="Equation.DSMT4" ShapeID="_x0000_i1132" DrawAspect="Content" ObjectID="_1589049774" r:id="rId219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– число</w: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инструментов, одновременно работающих на станке, шт.;</w:t>
      </w:r>
    </w:p>
    <w:p w:rsidR="00E64162" w:rsidRPr="00E64162" w:rsidRDefault="00E64162" w:rsidP="00001806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460" w:dyaOrig="380">
          <v:shape id="_x0000_i1133" type="#_x0000_t75" style="width:22.6pt;height:19.25pt" o:ole="">
            <v:imagedata r:id="rId220" o:title=""/>
          </v:shape>
          <o:OLEObject Type="Embed" ProgID="Equation.DSMT4" ShapeID="_x0000_i1133" DrawAspect="Content" ObjectID="_1589049775" r:id="rId221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машинное время работы инструмента до полного износа, ч;</w:t>
      </w:r>
    </w:p>
    <w:p w:rsidR="00E64162" w:rsidRPr="00E64162" w:rsidRDefault="00E64162" w:rsidP="00001806">
      <w:pPr>
        <w:tabs>
          <w:tab w:val="left" w:pos="0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4"/>
          <w:lang w:eastAsia="ru-RU"/>
        </w:rPr>
        <w:object w:dxaOrig="260" w:dyaOrig="279">
          <v:shape id="_x0000_i1134" type="#_x0000_t75" style="width:12.55pt;height:14.25pt" o:ole="">
            <v:imagedata r:id="rId222" o:title=""/>
          </v:shape>
          <o:OLEObject Type="Embed" ProgID="Equation.DSMT4" ShapeID="_x0000_i1134" DrawAspect="Content" ObjectID="_1589049776" r:id="rId223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коэффициент преждевременного износа инструмента (принимается     </w:t>
      </w:r>
      <w:r w:rsidRPr="00E64162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60" w:dyaOrig="279">
          <v:shape id="_x0000_i1135" type="#_x0000_t75" style="width:12.55pt;height:14.25pt" o:ole="">
            <v:imagedata r:id="rId224" o:title=""/>
          </v:shape>
          <o:OLEObject Type="Embed" ProgID="Equation.DSMT4" ShapeID="_x0000_i1135" DrawAspect="Content" ObjectID="_1589049777" r:id="rId225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= 0,05</w: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8"/>
          <w:lang w:eastAsia="ru-RU"/>
        </w:rPr>
        <w:t>).</w:t>
      </w:r>
    </w:p>
    <w:p w:rsidR="00E64162" w:rsidRDefault="003A4110" w:rsidP="001168C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Норма </w:t>
      </w:r>
      <w:r w:rsidR="00E64162"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износа </w:t>
      </w:r>
      <w:r w:rsid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режущего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инструмента </w:t>
      </w:r>
      <w:r w:rsidR="00E64162"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определяется по формуле</w:t>
      </w:r>
    </w:p>
    <w:p w:rsidR="003A4110" w:rsidRPr="00E64162" w:rsidRDefault="003A4110" w:rsidP="001168C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E64162" w:rsidP="001168C8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object w:dxaOrig="1980" w:dyaOrig="780">
          <v:shape id="_x0000_i1136" type="#_x0000_t75" style="width:97.95pt;height:38.5pt" o:ole="">
            <v:imagedata r:id="rId226" o:title=""/>
          </v:shape>
          <o:OLEObject Type="Embed" ProgID="Equation.DSMT4" ShapeID="_x0000_i1136" DrawAspect="Content" ObjectID="_1589049778" r:id="rId227"/>
        </w:object>
      </w:r>
      <w:r w:rsidR="000018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841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</w:t>
      </w:r>
    </w:p>
    <w:p w:rsidR="00E64162" w:rsidRPr="00E64162" w:rsidRDefault="00E64162" w:rsidP="001168C8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E64162" w:rsidP="0000180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40" w:dyaOrig="279">
          <v:shape id="_x0000_i1137" type="#_x0000_t75" style="width:12.55pt;height:14.25pt" o:ole="">
            <v:imagedata r:id="rId228" o:title=""/>
          </v:shape>
          <o:OLEObject Type="Embed" ProgID="Equation.DSMT4" ShapeID="_x0000_i1137" DrawAspect="Content" ObjectID="_1589049779" r:id="rId229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допустимая величина стачивания рабочей части инструмента при заточках, мм;</w:t>
      </w:r>
    </w:p>
    <w:p w:rsidR="00E64162" w:rsidRPr="00E64162" w:rsidRDefault="00E64162" w:rsidP="00001806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position w:val="-6"/>
          <w:sz w:val="28"/>
          <w:szCs w:val="28"/>
          <w:lang w:eastAsia="ru-RU"/>
        </w:rPr>
        <w:object w:dxaOrig="160" w:dyaOrig="300">
          <v:shape id="_x0000_i1138" type="#_x0000_t75" style="width:8.35pt;height:15.9pt" o:ole="">
            <v:imagedata r:id="rId230" o:title=""/>
          </v:shape>
          <o:OLEObject Type="Embed" ProgID="Equation.DSMT4" ShapeID="_x0000_i1138" DrawAspect="Content" ObjectID="_1589049780" r:id="rId231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средняя величина снимаемого слоя при каждой заточке, мм;</w:t>
      </w:r>
    </w:p>
    <w:p w:rsidR="00E64162" w:rsidRPr="00E64162" w:rsidRDefault="00E64162" w:rsidP="00001806">
      <w:pPr>
        <w:tabs>
          <w:tab w:val="left" w:pos="993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39" type="#_x0000_t75" style="width:15.9pt;height:19.25pt" o:ole="">
            <v:imagedata r:id="rId232" o:title=""/>
          </v:shape>
          <o:OLEObject Type="Embed" ProgID="Equation.DSMT4" ShapeID="_x0000_i1139" DrawAspect="Content" ObjectID="_1589049781" r:id="rId233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стойкость инструмента, т. е. машинное время его работы между двумя переточками, ч.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Расход инструмента может быть установлен на основе нормы расхода на какую-либо единицу (например, на 1000 деталей):</w:t>
      </w:r>
    </w:p>
    <w:p w:rsidR="00001806" w:rsidRDefault="00001806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001806" w:rsidP="0000180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01806">
        <w:rPr>
          <w:rFonts w:ascii="Times New Roman" w:eastAsia="Times New Roman" w:hAnsi="Times New Roman" w:cs="Times New Roman"/>
          <w:bCs/>
          <w:noProof/>
          <w:position w:val="-38"/>
          <w:sz w:val="28"/>
          <w:szCs w:val="28"/>
          <w:lang w:eastAsia="ru-RU"/>
        </w:rPr>
        <w:object w:dxaOrig="1560" w:dyaOrig="859">
          <v:shape id="_x0000_i1140" type="#_x0000_t75" style="width:77.85pt;height:43.55pt" o:ole="">
            <v:imagedata r:id="rId234" o:title=""/>
          </v:shape>
          <o:OLEObject Type="Embed" ProgID="Equation.DSMT4" ShapeID="_x0000_i1140" DrawAspect="Content" ObjectID="_1589049782" r:id="rId235"/>
        </w:obje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</w:t>
      </w:r>
      <w:r w:rsidR="00B720E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(5.3)</w:t>
      </w:r>
    </w:p>
    <w:p w:rsidR="00E64162" w:rsidRPr="00E64162" w:rsidRDefault="00E64162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00180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420" w:dyaOrig="420">
          <v:shape id="_x0000_i1141" type="#_x0000_t75" style="width:21.75pt;height:21.75pt" o:ole="">
            <v:imagedata r:id="rId236" o:title=""/>
          </v:shape>
          <o:OLEObject Type="Embed" ProgID="Equation.DSMT4" ShapeID="_x0000_i1141" DrawAspect="Content" ObjectID="_1589049783" r:id="rId237"/>
        </w:objec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норма расхода инструмента на расчетную единицу;</w:t>
      </w:r>
    </w:p>
    <w:p w:rsidR="00E64162" w:rsidRDefault="00E64162" w:rsidP="0000180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320" w:dyaOrig="420">
          <v:shape id="_x0000_i1142" type="#_x0000_t75" style="width:15.9pt;height:21.75pt" o:ole="">
            <v:imagedata r:id="rId238" o:title=""/>
          </v:shape>
          <o:OLEObject Type="Embed" ProgID="Equation.DSMT4" ShapeID="_x0000_i1142" DrawAspect="Content" ObjectID="_1589049784" r:id="rId239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 количество деталей, принятое за расчетную единицу, шт.</w:t>
      </w:r>
    </w:p>
    <w:p w:rsid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Расчет потребности в мерительном инструменте определяется по формуле</w:t>
      </w:r>
    </w:p>
    <w:p w:rsidR="00001806" w:rsidRDefault="0000180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001806" w:rsidRDefault="00001806" w:rsidP="0000180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01806">
        <w:rPr>
          <w:rFonts w:ascii="Times New Roman" w:eastAsia="Times New Roman" w:hAnsi="Times New Roman" w:cs="Times New Roman"/>
          <w:bCs/>
          <w:noProof/>
          <w:position w:val="-38"/>
          <w:sz w:val="28"/>
          <w:szCs w:val="28"/>
          <w:lang w:eastAsia="ru-RU"/>
        </w:rPr>
        <w:object w:dxaOrig="2100" w:dyaOrig="820">
          <v:shape id="_x0000_i1143" type="#_x0000_t75" style="width:105.5pt;height:41pt" o:ole="">
            <v:imagedata r:id="rId240" o:title=""/>
          </v:shape>
          <o:OLEObject Type="Embed" ProgID="Equation.DSMT4" ShapeID="_x0000_i1143" DrawAspect="Content" ObjectID="_1589049785" r:id="rId241"/>
        </w:obje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</w:t>
      </w:r>
      <w:r w:rsidR="00B720E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720E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(5.4)</w:t>
      </w:r>
    </w:p>
    <w:p w:rsidR="00001806" w:rsidRPr="001E1F88" w:rsidRDefault="0000180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E1F88" w:rsidRPr="001E1F88" w:rsidRDefault="001E1F88" w:rsidP="00001806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001806" w:rsidRPr="0000180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300" w:dyaOrig="380">
          <v:shape id="_x0000_i1144" type="#_x0000_t75" style="width:15.05pt;height:18.4pt" o:ole="">
            <v:imagedata r:id="rId242" o:title=""/>
          </v:shape>
          <o:OLEObject Type="Embed" ProgID="Equation.DSMT4" ShapeID="_x0000_i1144" DrawAspect="Content" ObjectID="_1589049786" r:id="rId243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количество измерений на одну деталь;</w:t>
      </w:r>
    </w:p>
    <w:p w:rsidR="001E1F88" w:rsidRPr="001E1F88" w:rsidRDefault="00001806" w:rsidP="0000180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01806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val="en-US" w:eastAsia="ru-RU"/>
        </w:rPr>
        <w:object w:dxaOrig="360" w:dyaOrig="380">
          <v:shape id="_x0000_i1145" type="#_x0000_t75" style="width:18.4pt;height:18.4pt" o:ole="">
            <v:imagedata r:id="rId244" o:title=""/>
          </v:shape>
          <o:OLEObject Type="Embed" ProgID="Equation.DSMT4" ShapeID="_x0000_i1145" DrawAspect="Content" ObjectID="_1589049787" r:id="rId245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выборочность контроля, в десятичных долях;</w:t>
      </w:r>
    </w:p>
    <w:p w:rsidR="001E1F88" w:rsidRPr="001E1F88" w:rsidRDefault="00001806" w:rsidP="0000180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001806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val="en-US" w:eastAsia="ru-RU"/>
        </w:rPr>
        <w:object w:dxaOrig="540" w:dyaOrig="420">
          <v:shape id="_x0000_i1146" type="#_x0000_t75" style="width:26.8pt;height:20.95pt" o:ole="">
            <v:imagedata r:id="rId246" o:title=""/>
          </v:shape>
          <o:OLEObject Type="Embed" ProgID="Equation.DSMT4" ShapeID="_x0000_i1146" DrawAspect="Content" ObjectID="_1589049788" r:id="rId247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количество измерений, выдерживаемых данным инструмен</w: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softHyphen/>
        <w:t>том до полного износа.</w:t>
      </w:r>
    </w:p>
    <w:p w:rsid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Для калибров и скоб норма износа опредлеляется по формуле</w:t>
      </w:r>
    </w:p>
    <w:p w:rsidR="00B720E3" w:rsidRDefault="00B720E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B720E3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2180" w:dyaOrig="420">
          <v:shape id="_x0000_i1147" type="#_x0000_t75" style="width:108.85pt;height:20.95pt" o:ole="">
            <v:imagedata r:id="rId248" o:title=""/>
          </v:shape>
          <o:OLEObject Type="Embed" ProgID="Equation.DSMT4" ShapeID="_x0000_i1147" DrawAspect="Content" ObjectID="_1589049789" r:id="rId249"/>
        </w:objec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(5.5)</w:t>
      </w:r>
    </w:p>
    <w:p w:rsidR="001E1F88" w:rsidRPr="00F60858" w:rsidRDefault="001E1F88" w:rsidP="00B72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noProof/>
          <w:spacing w:val="-6"/>
          <w:sz w:val="28"/>
          <w:szCs w:val="28"/>
          <w:lang w:eastAsia="ru-RU"/>
        </w:rPr>
      </w:pPr>
      <w:r w:rsidRPr="00F60858">
        <w:rPr>
          <w:rFonts w:ascii="Times New Roman" w:eastAsia="Times New Roman" w:hAnsi="Times New Roman" w:cs="Times New Roman"/>
          <w:bCs/>
          <w:noProof/>
          <w:spacing w:val="-6"/>
          <w:sz w:val="28"/>
          <w:szCs w:val="28"/>
          <w:lang w:eastAsia="ru-RU"/>
        </w:rPr>
        <w:lastRenderedPageBreak/>
        <w:t xml:space="preserve">где </w:t>
      </w:r>
      <w:r w:rsidR="00B720E3" w:rsidRPr="00F60858">
        <w:rPr>
          <w:rFonts w:ascii="Times New Roman" w:eastAsia="Times New Roman" w:hAnsi="Times New Roman" w:cs="Times New Roman"/>
          <w:bCs/>
          <w:noProof/>
          <w:spacing w:val="-6"/>
          <w:position w:val="-6"/>
          <w:sz w:val="28"/>
          <w:szCs w:val="28"/>
          <w:lang w:eastAsia="ru-RU"/>
        </w:rPr>
        <w:object w:dxaOrig="200" w:dyaOrig="240">
          <v:shape id="_x0000_i1148" type="#_x0000_t75" style="width:10.05pt;height:11.7pt" o:ole="">
            <v:imagedata r:id="rId250" o:title=""/>
          </v:shape>
          <o:OLEObject Type="Embed" ProgID="Equation.DSMT4" ShapeID="_x0000_i1148" DrawAspect="Content" ObjectID="_1589049790" r:id="rId251"/>
        </w:object>
      </w:r>
      <w:r w:rsidRPr="00F60858">
        <w:rPr>
          <w:rFonts w:ascii="Times New Roman" w:eastAsia="Times New Roman" w:hAnsi="Times New Roman" w:cs="Times New Roman"/>
          <w:bCs/>
          <w:noProof/>
          <w:spacing w:val="-6"/>
          <w:sz w:val="28"/>
          <w:szCs w:val="28"/>
          <w:lang w:eastAsia="ru-RU"/>
        </w:rPr>
        <w:t xml:space="preserve"> − коэффициент допустимого средневерояного износа мерителя (около 0,7);</w:t>
      </w:r>
    </w:p>
    <w:p w:rsidR="001E1F88" w:rsidRPr="001E1F88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300" w:dyaOrig="420">
          <v:shape id="_x0000_i1149" type="#_x0000_t75" style="width:15.05pt;height:20.95pt" o:ole="">
            <v:imagedata r:id="rId252" o:title=""/>
          </v:shape>
          <o:OLEObject Type="Embed" ProgID="Equation.DSMT4" ShapeID="_x0000_i1149" DrawAspect="Content" ObjectID="_1589049791" r:id="rId253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величина допустимого износа мерителя по ГОСТу, мкм;</w:t>
      </w:r>
    </w:p>
    <w:p w:rsidR="001E1F88" w:rsidRPr="001E1F88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position w:val="-4"/>
          <w:sz w:val="28"/>
          <w:szCs w:val="28"/>
          <w:lang w:eastAsia="ru-RU"/>
        </w:rPr>
        <w:object w:dxaOrig="260" w:dyaOrig="279">
          <v:shape id="_x0000_i1150" type="#_x0000_t75" style="width:13.4pt;height:13.4pt" o:ole="">
            <v:imagedata r:id="rId254" o:title=""/>
          </v:shape>
          <o:OLEObject Type="Embed" ProgID="Equation.DSMT4" ShapeID="_x0000_i1150" DrawAspect="Content" ObjectID="_1589049792" r:id="rId255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норма стойкости мерителя (число измерений на 1 мкм износа мерителя);</w:t>
      </w:r>
    </w:p>
    <w:p w:rsidR="001E1F88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pacing w:val="-4"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spacing w:val="-4"/>
          <w:position w:val="-16"/>
          <w:sz w:val="28"/>
          <w:szCs w:val="28"/>
          <w:lang w:eastAsia="ru-RU"/>
        </w:rPr>
        <w:object w:dxaOrig="320" w:dyaOrig="420">
          <v:shape id="_x0000_i1151" type="#_x0000_t75" style="width:15.9pt;height:20.95pt" o:ole="">
            <v:imagedata r:id="rId256" o:title=""/>
          </v:shape>
          <o:OLEObject Type="Embed" ProgID="Equation.DSMT4" ShapeID="_x0000_i1151" DrawAspect="Content" ObjectID="_1589049793" r:id="rId257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pacing w:val="-4"/>
          <w:sz w:val="28"/>
          <w:szCs w:val="28"/>
          <w:lang w:eastAsia="ru-RU"/>
        </w:rPr>
        <w:t xml:space="preserve"> – допустимое число ремонтов мерителя до полного износа.</w:t>
      </w:r>
    </w:p>
    <w:p w:rsidR="001E1F88" w:rsidRPr="001E1F88" w:rsidRDefault="001E1F88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vertAlign w:val="subscript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Норма запаса инструмента на центральном инструментальном складе устанавливается в соответствии с системой «минимум–максимум»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1E1F88" w:rsidRP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По системе «минимум-максимум» создается три нормы запаса:</w:t>
      </w:r>
    </w:p>
    <w:p w:rsidR="001E1F88" w:rsidRP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1) минимальная норма запаса </w:t>
      </w:r>
      <w:r w:rsidR="00F60858" w:rsidRPr="00F60858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499" w:dyaOrig="380">
          <v:shape id="_x0000_i1152" type="#_x0000_t75" style="width:25.1pt;height:18.4pt" o:ole="">
            <v:imagedata r:id="rId258" o:title=""/>
          </v:shape>
          <o:OLEObject Type="Embed" ProgID="Equation.DSMT4" ShapeID="_x0000_i1152" DrawAspect="Content" ObjectID="_1589049794" r:id="rId259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создается на случай задержки исполнения заказа на изготовление инструме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нта или перерасхорда его цехами;</w:t>
      </w:r>
    </w:p>
    <w:p w:rsid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2) норма запаса, соответствующая точке заказа, при которой выдается заказ на изготовление или приобретение очередной партии инструмента:</w:t>
      </w:r>
    </w:p>
    <w:p w:rsidR="00B720E3" w:rsidRDefault="00B720E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B720E3" w:rsidRPr="00195C6D" w:rsidRDefault="00B720E3" w:rsidP="00B720E3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B720E3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2280" w:dyaOrig="420">
          <v:shape id="_x0000_i1153" type="#_x0000_t75" style="width:113.85pt;height:20.95pt" o:ole="">
            <v:imagedata r:id="rId260" o:title=""/>
          </v:shape>
          <o:OLEObject Type="Embed" ProgID="Equation.DSMT4" ShapeID="_x0000_i1153" DrawAspect="Content" ObjectID="_1589049795" r:id="rId261"/>
        </w:object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ab/>
      </w:r>
      <w:r w:rsidRPr="00195C6D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(5.6)</w:t>
      </w:r>
    </w:p>
    <w:p w:rsidR="00B720E3" w:rsidRDefault="00B720E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E1F88" w:rsidRPr="001E1F88" w:rsidRDefault="001E1F88" w:rsidP="00B720E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F60858" w:rsidRPr="00F60858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279" w:dyaOrig="380">
          <v:shape id="_x0000_i1154" type="#_x0000_t75" style="width:13.4pt;height:18.4pt" o:ole="">
            <v:imagedata r:id="rId262" o:title=""/>
          </v:shape>
          <o:OLEObject Type="Embed" ProgID="Equation.DSMT4" ShapeID="_x0000_i1154" DrawAspect="Content" ObjectID="_1589049796" r:id="rId263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период времени между моментом выдачи заказа и поступлением инструмента на центральный инструментальный склад, дни;</w:t>
      </w:r>
    </w:p>
    <w:p w:rsidR="001E1F88" w:rsidRPr="001E1F88" w:rsidRDefault="00F60858" w:rsidP="00F60858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F60858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val="en-US" w:eastAsia="ru-RU"/>
        </w:rPr>
        <w:object w:dxaOrig="360" w:dyaOrig="420">
          <v:shape id="_x0000_i1155" type="#_x0000_t75" style="width:18.4pt;height:20.95pt" o:ole="">
            <v:imagedata r:id="rId264" o:title=""/>
          </v:shape>
          <o:OLEObject Type="Embed" ProgID="Equation.DSMT4" ShapeID="_x0000_i1155" DrawAspect="Content" ObjectID="_1589049797" r:id="rId265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средневной расход инструмента за период исполнения заказа</w:t>
      </w:r>
      <w:r w:rsid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, шт.</w:t>
      </w:r>
    </w:p>
    <w:p w:rsidR="001E1F88" w:rsidRPr="001E1F88" w:rsidRDefault="001E1F8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3) максимальная норма запаса </w:t>
      </w:r>
      <w:r w:rsidR="00F60858" w:rsidRPr="00F60858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540" w:dyaOrig="380">
          <v:shape id="_x0000_i1156" type="#_x0000_t75" style="width:26.8pt;height:18.4pt" o:ole="">
            <v:imagedata r:id="rId266" o:title=""/>
          </v:shape>
          <o:OLEObject Type="Embed" ProgID="Equation.DSMT4" ShapeID="_x0000_i1156" DrawAspect="Content" ObjectID="_1589049798" r:id="rId267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достигается в момент поступления заказа минструмента, определяется по формуле</w:t>
      </w:r>
    </w:p>
    <w:p w:rsidR="00F60858" w:rsidRDefault="00F60858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E1F88" w:rsidRDefault="00F60858" w:rsidP="00F60858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</w:pPr>
      <w:r w:rsidRPr="00F60858">
        <w:rPr>
          <w:rFonts w:ascii="Times New Roman" w:eastAsia="Times New Roman" w:hAnsi="Times New Roman" w:cs="Times New Roman"/>
          <w:bCs/>
          <w:noProof/>
          <w:position w:val="-16"/>
          <w:sz w:val="44"/>
          <w:szCs w:val="44"/>
          <w:vertAlign w:val="subscript"/>
          <w:lang w:eastAsia="ru-RU"/>
        </w:rPr>
        <w:object w:dxaOrig="2320" w:dyaOrig="420">
          <v:shape id="_x0000_i1157" type="#_x0000_t75" style="width:115.55pt;height:20.95pt" o:ole="">
            <v:imagedata r:id="rId268" o:title=""/>
          </v:shape>
          <o:OLEObject Type="Embed" ProgID="Equation.DSMT4" ShapeID="_x0000_i1157" DrawAspect="Content" ObjectID="_1589049799" r:id="rId269"/>
        </w:object>
      </w:r>
      <w:r w:rsidR="001E1F88" w:rsidRPr="001E1F88"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  <w:t xml:space="preserve">                                     (</w:t>
      </w:r>
      <w:r w:rsidR="008416D2"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  <w:t>5.7</w:t>
      </w:r>
      <w:r w:rsidR="001E1F88" w:rsidRPr="001E1F88"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  <w:t>)</w:t>
      </w:r>
    </w:p>
    <w:p w:rsidR="00F60858" w:rsidRPr="001E1F88" w:rsidRDefault="00F60858" w:rsidP="00F60858"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textAlignment w:val="baseline"/>
        <w:rPr>
          <w:rFonts w:ascii="Times New Roman" w:eastAsia="Times New Roman" w:hAnsi="Times New Roman" w:cs="Times New Roman"/>
          <w:bCs/>
          <w:noProof/>
          <w:sz w:val="44"/>
          <w:szCs w:val="44"/>
          <w:vertAlign w:val="subscript"/>
          <w:lang w:eastAsia="ru-RU"/>
        </w:rPr>
      </w:pPr>
    </w:p>
    <w:p w:rsidR="001E1F88" w:rsidRPr="001E1F88" w:rsidRDefault="001E1F88" w:rsidP="00F608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F60858" w:rsidRPr="00F60858">
        <w:rPr>
          <w:rFonts w:ascii="Times New Roman" w:eastAsia="Times New Roman" w:hAnsi="Times New Roman" w:cs="Times New Roman"/>
          <w:bCs/>
          <w:noProof/>
          <w:position w:val="-16"/>
          <w:sz w:val="28"/>
          <w:szCs w:val="28"/>
          <w:lang w:eastAsia="ru-RU"/>
        </w:rPr>
        <w:object w:dxaOrig="279" w:dyaOrig="420">
          <v:shape id="_x0000_i1158" type="#_x0000_t75" style="width:13.4pt;height:20.95pt" o:ole="">
            <v:imagedata r:id="rId270" o:title=""/>
          </v:shape>
          <o:OLEObject Type="Embed" ProgID="Equation.DSMT4" ShapeID="_x0000_i1158" DrawAspect="Content" ObjectID="_1589049800" r:id="rId271"/>
        </w:object>
      </w:r>
      <w:r w:rsidRP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время между двумя поступлениями партий инструмента (длительность цикла), дн.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1.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Производственная программа участка − 2 </w:t>
      </w:r>
      <w:r w:rsid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000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изделий в год, в каждом изделии </w:t>
      </w:r>
      <w:r w:rsidR="001E1F8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(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10 + </w:t>
      </w:r>
      <w:r w:rsidRPr="00E6416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en-US" w:eastAsia="ru-RU"/>
        </w:rPr>
        <w:t>j</w:t>
      </w:r>
      <w:r w:rsidR="00FB2C8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)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деталей обрабатываются режущим инструментом. </w:t>
      </w:r>
    </w:p>
    <w:p w:rsidR="00F60858" w:rsidRPr="00E64162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Коэффициент машинного времени </w:t>
      </w:r>
      <w:r w:rsidRPr="00E64162">
        <w:rPr>
          <w:rFonts w:ascii="Times New Roman" w:eastAsia="Times New Roman" w:hAnsi="Times New Roman" w:cs="Times New Roman"/>
          <w:bCs/>
          <w:noProof/>
          <w:position w:val="-12"/>
          <w:sz w:val="24"/>
          <w:szCs w:val="24"/>
          <w:lang w:eastAsia="ru-RU"/>
        </w:rPr>
        <w:object w:dxaOrig="320" w:dyaOrig="380">
          <v:shape id="_x0000_i1159" type="#_x0000_t75" style="width:15.9pt;height:19.25pt" o:ole="">
            <v:imagedata r:id="rId272" o:title=""/>
          </v:shape>
          <o:OLEObject Type="Embed" ProgID="Equation.DSMT4" ShapeID="_x0000_i1159" DrawAspect="Content" ObjectID="_1589049801" r:id="rId273"/>
        </w:objec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= 0,8.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Время между двумя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поступления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ми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инструмента на центрально-инструментальный склад (ЦИС)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–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21 день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:rsidR="00F60858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Определить: </w:t>
      </w:r>
    </w:p>
    <w:p w:rsidR="00F60858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1)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расходный фонд инструмента для выполнения годовой программы;</w:t>
      </w:r>
    </w:p>
    <w:p w:rsidR="00F60858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2)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число занятых станков при пятидневной неделе и двухсменной работе по 8 ч;</w:t>
      </w:r>
    </w:p>
    <w:p w:rsidR="00F60858" w:rsidRPr="00E64162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3)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запас-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максимум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в ЦИСе, если запас-минимум равен полумесячной потребности.</w:t>
      </w:r>
    </w:p>
    <w:p w:rsidR="00F60858" w:rsidRPr="00E64162" w:rsidRDefault="00F60858" w:rsidP="00F608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Необходимые исходные данные представлены в таблице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lastRenderedPageBreak/>
        <w:t xml:space="preserve">Таблица </w:t>
      </w:r>
      <w:r w:rsidR="00FB2C8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5.</w:t>
      </w:r>
      <w:r w:rsidRPr="00E64162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1 − Исходные данные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tbl>
      <w:tblPr>
        <w:tblStyle w:val="7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276"/>
        <w:gridCol w:w="1701"/>
        <w:gridCol w:w="1559"/>
        <w:gridCol w:w="2126"/>
      </w:tblGrid>
      <w:tr w:rsidR="003A4110" w:rsidRPr="00E64162" w:rsidTr="001F0569">
        <w:tc>
          <w:tcPr>
            <w:tcW w:w="1701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Инструмент</w:t>
            </w:r>
          </w:p>
        </w:tc>
        <w:tc>
          <w:tcPr>
            <w:tcW w:w="1276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Длина рабочей части </w:t>
            </w:r>
            <w:r w:rsidRPr="00E64162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276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Толщина снимае-мого слоя при переточке </w:t>
            </w:r>
            <w:r w:rsidRPr="00E64162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701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Стойкость инструмента </w:t>
            </w:r>
            <w:r w:rsidRPr="00E64162">
              <w:rPr>
                <w:rFonts w:ascii="Times New Roman" w:eastAsiaTheme="minorHAnsi" w:hAnsi="Times New Roman" w:cs="Times New Roman"/>
                <w:bCs/>
                <w:noProof/>
                <w:position w:val="-12"/>
                <w:sz w:val="24"/>
                <w:szCs w:val="24"/>
                <w:lang w:eastAsia="en-US"/>
              </w:rPr>
              <w:object w:dxaOrig="340" w:dyaOrig="380">
                <v:shape id="_x0000_i1160" type="#_x0000_t75" style="width:15.9pt;height:19.25pt" o:ole="">
                  <v:imagedata r:id="rId274" o:title=""/>
                </v:shape>
                <o:OLEObject Type="Embed" ProgID="Equation.DSMT4" ShapeID="_x0000_i1160" DrawAspect="Content" ObjectID="_1589049802" r:id="rId275"/>
              </w:objec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, ч </w:t>
            </w:r>
          </w:p>
        </w:tc>
        <w:tc>
          <w:tcPr>
            <w:tcW w:w="1559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Штуч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н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ое время обрабо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т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ки детали</w:t>
            </w:r>
            <w:r w:rsidRPr="00E64162">
              <w:rPr>
                <w:rFonts w:ascii="Times New Roman" w:eastAsiaTheme="minorHAnsi" w:hAnsi="Times New Roman" w:cs="Times New Roman"/>
                <w:bCs/>
                <w:noProof/>
                <w:position w:val="-12"/>
                <w:sz w:val="24"/>
                <w:szCs w:val="24"/>
                <w:lang w:eastAsia="en-US"/>
              </w:rPr>
              <w:object w:dxaOrig="380" w:dyaOrig="380">
                <v:shape id="_x0000_i1161" type="#_x0000_t75" style="width:19.25pt;height:19.25pt" o:ole="">
                  <v:imagedata r:id="rId276" o:title=""/>
                </v:shape>
                <o:OLEObject Type="Embed" ProgID="Equation.DSMT4" ShapeID="_x0000_i1161" DrawAspect="Content" ObjectID="_1589049803" r:id="rId277"/>
              </w:objec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 ч</w:t>
            </w:r>
          </w:p>
        </w:tc>
        <w:tc>
          <w:tcPr>
            <w:tcW w:w="2126" w:type="dxa"/>
            <w:vAlign w:val="center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Количество инструмента, применяемого одновременно, </w:t>
            </w:r>
            <w:r w:rsidR="00386407" w:rsidRPr="00E64162">
              <w:rPr>
                <w:rFonts w:ascii="Times New Roman" w:eastAsiaTheme="minorHAnsi" w:hAnsi="Times New Roman" w:cs="Times New Roman"/>
                <w:position w:val="-12"/>
                <w:lang w:eastAsia="en-US"/>
              </w:rPr>
              <w:object w:dxaOrig="300" w:dyaOrig="380">
                <v:shape id="_x0000_i1162" type="#_x0000_t75" style="width:15.9pt;height:19.25pt" o:ole="">
                  <v:imagedata r:id="rId218" o:title=""/>
                </v:shape>
                <o:OLEObject Type="Embed" ProgID="Equation.DSMT4" ShapeID="_x0000_i1162" DrawAspect="Content" ObjectID="_1589049804" r:id="rId278"/>
              </w:object>
            </w:r>
          </w:p>
        </w:tc>
      </w:tr>
      <w:tr w:rsidR="003A4110" w:rsidRPr="00E64162" w:rsidTr="001F0569">
        <w:tc>
          <w:tcPr>
            <w:tcW w:w="1701" w:type="dxa"/>
          </w:tcPr>
          <w:p w:rsidR="003A4110" w:rsidRPr="00E64162" w:rsidRDefault="001A1CB6" w:rsidP="00F60858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Резец проходной</w:t>
            </w:r>
          </w:p>
        </w:tc>
        <w:tc>
          <w:tcPr>
            <w:tcW w:w="127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</w:t>
            </w:r>
            <w:r w:rsidR="001A1CB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,1</w:t>
            </w:r>
          </w:p>
        </w:tc>
        <w:tc>
          <w:tcPr>
            <w:tcW w:w="1276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0,7</w:t>
            </w:r>
          </w:p>
        </w:tc>
        <w:tc>
          <w:tcPr>
            <w:tcW w:w="1701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2,4</w:t>
            </w:r>
          </w:p>
        </w:tc>
        <w:tc>
          <w:tcPr>
            <w:tcW w:w="1559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4,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</w:tr>
      <w:tr w:rsidR="003A4110" w:rsidRPr="00E64162" w:rsidTr="001F0569">
        <w:tc>
          <w:tcPr>
            <w:tcW w:w="1701" w:type="dxa"/>
          </w:tcPr>
          <w:p w:rsidR="003A4110" w:rsidRPr="00E64162" w:rsidRDefault="001A1CB6" w:rsidP="00F60858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Резец подрезной</w:t>
            </w:r>
          </w:p>
        </w:tc>
        <w:tc>
          <w:tcPr>
            <w:tcW w:w="127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</w:t>
            </w:r>
            <w:r w:rsidR="001A1CB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0,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,75</w:t>
            </w:r>
          </w:p>
        </w:tc>
        <w:tc>
          <w:tcPr>
            <w:tcW w:w="212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</w:t>
            </w:r>
          </w:p>
        </w:tc>
      </w:tr>
      <w:tr w:rsidR="003A4110" w:rsidRPr="00E64162" w:rsidTr="001F0569">
        <w:tc>
          <w:tcPr>
            <w:tcW w:w="1701" w:type="dxa"/>
          </w:tcPr>
          <w:p w:rsidR="003A4110" w:rsidRPr="00E64162" w:rsidRDefault="00CC4BFD" w:rsidP="00F60858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Фреза червячная</w:t>
            </w:r>
          </w:p>
        </w:tc>
        <w:tc>
          <w:tcPr>
            <w:tcW w:w="1276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7,</w:t>
            </w:r>
            <w:r w:rsidR="003A4110"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0,6</w:t>
            </w:r>
          </w:p>
        </w:tc>
        <w:tc>
          <w:tcPr>
            <w:tcW w:w="1701" w:type="dxa"/>
          </w:tcPr>
          <w:p w:rsidR="003A4110" w:rsidRPr="00E64162" w:rsidRDefault="001A1CB6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4,0</w:t>
            </w:r>
          </w:p>
        </w:tc>
        <w:tc>
          <w:tcPr>
            <w:tcW w:w="1559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3,</w:t>
            </w:r>
            <w:r w:rsidR="001A1CB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6</w:t>
            </w: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3A4110" w:rsidRPr="00E64162" w:rsidRDefault="003A4110" w:rsidP="00F60858">
            <w:pPr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16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</w:tr>
    </w:tbl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2.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Определить время износа и годовой расход резцов с наварными пластинками из быстрорежущей стали. Длина режущей части инструмента −    8 мм; величина слоя, снимаемого при каждой переточке, −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0,7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мм; стойкость −    1 ч; коэффициент преждевременного выхода из строя − 0,05; годовая программа деталей, обрабатываемых данными резцами, −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45 000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шт.; машинное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время обработки одной детали − 2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,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 мин.</w:t>
      </w:r>
    </w:p>
    <w:p w:rsidR="00E64162" w:rsidRPr="00E64162" w:rsidRDefault="00E64162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</w:rPr>
        <w:t xml:space="preserve">Задача 3.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>Определить норму расхода и годовой расход спиральных сверл из быстрорежущей стали. Норма износа сверл 30 ч; годовая программа деталей, обрабатываемых сверлами, 6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</w:rPr>
        <w:t>5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 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</w:rPr>
        <w:t>000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 шт.; машинно</w:t>
      </w:r>
      <w:r w:rsidR="001A1CB6">
        <w:rPr>
          <w:rFonts w:ascii="Times New Roman" w:eastAsia="Times New Roman" w:hAnsi="Times New Roman" w:cs="Times New Roman"/>
          <w:bCs/>
          <w:noProof/>
          <w:sz w:val="28"/>
          <w:szCs w:val="28"/>
        </w:rPr>
        <w:t>е время обработки одной детали 3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>,5 мин.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</w:rPr>
        <w:t xml:space="preserve">Задача 4. </w:t>
      </w:r>
      <w:r w:rsidRPr="00E64162">
        <w:rPr>
          <w:rFonts w:ascii="Times New Roman" w:eastAsia="Times New Roman" w:hAnsi="Times New Roman" w:cs="Times New Roman"/>
          <w:bCs/>
          <w:noProof/>
          <w:sz w:val="28"/>
          <w:szCs w:val="28"/>
        </w:rPr>
        <w:t>Определить норму износа и годовой расход гладких специальных скоб. Величина допустимого износа измерителя 5 мкм; число замеров на 1 мкм износа 250; коэффициент ремонта 3; коэффициент преждевременного выхода из строя 0,08; годовая программа деталей, проверяемых измерителем, 140 тыс. шт.; количество измерений на одну деталь 5; выборочность контроля 0,1.</w:t>
      </w:r>
    </w:p>
    <w:p w:rsidR="00F63280" w:rsidRDefault="00F63280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F63280" w:rsidRPr="00E64162" w:rsidRDefault="00F63280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E641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Э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>нергетическо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хозяйств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о и его организация</w:t>
      </w:r>
    </w:p>
    <w:p w:rsidR="00F63280" w:rsidRPr="00E64162" w:rsidRDefault="00F63280" w:rsidP="001168C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5C8A" w:rsidRPr="00E64162" w:rsidRDefault="00765C8A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765C8A" w:rsidRDefault="00765C8A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F1C2F" w:rsidRDefault="003F1C2F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Количество электроэнергии для производственных целей (плавка, терм</w:t>
      </w:r>
      <w:r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обработка, сварка и т. д.) рассчитывается по формуле</w:t>
      </w:r>
    </w:p>
    <w:p w:rsidR="006237AE" w:rsidRDefault="006237AE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60858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34"/>
          <w:sz w:val="28"/>
          <w:szCs w:val="28"/>
          <w:lang w:eastAsia="ru-RU"/>
        </w:rPr>
        <w:object w:dxaOrig="2360" w:dyaOrig="820">
          <v:shape id="_x0000_i1163" type="#_x0000_t75" style="width:118.05pt;height:41pt" o:ole="">
            <v:imagedata r:id="rId279" o:title=""/>
          </v:shape>
          <o:OLEObject Type="Embed" ProgID="Equation.DSMT4" ShapeID="_x0000_i1163" DrawAspect="Content" ObjectID="_1589049805" r:id="rId280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(6.1)</w:t>
      </w:r>
    </w:p>
    <w:p w:rsidR="003F1C2F" w:rsidRPr="00F60858" w:rsidRDefault="003F1C2F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г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37AE">
        <w:rPr>
          <w:rFonts w:ascii="Times New Roman" w:eastAsia="Calibri" w:hAnsi="Times New Roman" w:cs="Times New Roman"/>
          <w:color w:val="000000"/>
          <w:position w:val="-16"/>
          <w:sz w:val="28"/>
          <w:szCs w:val="28"/>
          <w:lang w:eastAsia="ru-RU"/>
        </w:rPr>
        <w:object w:dxaOrig="360" w:dyaOrig="420">
          <v:shape id="_x0000_i1164" type="#_x0000_t75" style="width:18.4pt;height:20.95pt" o:ole="">
            <v:imagedata r:id="rId281" o:title=""/>
          </v:shape>
          <o:OLEObject Type="Embed" ProgID="Equation.DSMT4" ShapeID="_x0000_i1164" DrawAspect="Content" ObjectID="_1589049806" r:id="rId282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−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суммарная установленная мощность электромоторов оборудования, кВт;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340" w:dyaOrig="380">
          <v:shape id="_x0000_i1165" type="#_x0000_t75" style="width:16.75pt;height:18.4pt" o:ole="">
            <v:imagedata r:id="rId283" o:title=""/>
          </v:shape>
          <o:OLEObject Type="Embed" ProgID="Equation.DSMT4" ShapeID="_x0000_i1165" DrawAspect="Content" ObjectID="_1589049807" r:id="rId284"/>
        </w:objec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169A942" wp14:editId="0D8F24C4">
            <wp:extent cx="400050" cy="6953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−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эффективный фонд времени работы потребителей электроэнергии за планируемый период (месяц, квартал, год), </w:t>
      </w:r>
      <w:proofErr w:type="gramStart"/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279" w:dyaOrig="380">
          <v:shape id="_x0000_i1166" type="#_x0000_t75" style="width:13.4pt;height:18.4pt" o:ole="">
            <v:imagedata r:id="rId286" o:title=""/>
          </v:shape>
          <o:OLEObject Type="Embed" ProgID="Equation.DSMT4" ShapeID="_x0000_i1166" DrawAspect="Content" ObjectID="_1589049808" r:id="rId287"/>
        </w:objec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BC8D8C" wp14:editId="7F8F3302">
            <wp:extent cx="342900" cy="6953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6"/>
                    <pic:cNvPicPr>
                      <a:picLocks noChangeAspect="1" noChangeArrowheads="1"/>
                    </pic:cNvPicPr>
                  </pic:nvPicPr>
                  <pic:blipFill>
                    <a:blip r:embed="rId2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− коэффициент загрузки оборудования;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300" w:dyaOrig="380">
          <v:shape id="_x0000_i1167" type="#_x0000_t75" style="width:15.05pt;height:18.4pt" o:ole="">
            <v:imagedata r:id="rId289" o:title=""/>
          </v:shape>
          <o:OLEObject Type="Embed" ProgID="Equation.DSMT4" ShapeID="_x0000_i1167" DrawAspect="Content" ObjectID="_1589049809" r:id="rId290"/>
        </w:objec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A4DD5F" wp14:editId="56CD52E9">
            <wp:extent cx="342900" cy="6953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− средний коэффициент одновременной работы потребителей электр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="003F1C2F" w:rsidRPr="003F1C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энергии;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position w:val="-12"/>
          <w:sz w:val="28"/>
          <w:szCs w:val="28"/>
          <w:lang w:eastAsia="ru-RU"/>
        </w:rPr>
        <w:object w:dxaOrig="279" w:dyaOrig="380">
          <v:shape id="_x0000_i1168" type="#_x0000_t75" style="width:13.4pt;height:18.4pt" o:ole="">
            <v:imagedata r:id="rId292" o:title=""/>
          </v:shape>
          <o:OLEObject Type="Embed" ProgID="Equation.DSMT4" ShapeID="_x0000_i1168" DrawAspect="Content" ObjectID="_1589049810" r:id="rId293"/>
        </w:object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fldChar w:fldCharType="begin"/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instrText xml:space="preserve"> QUOTE </w:instrText>
      </w:r>
      <w:r w:rsidR="003F1C2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F2A6D6" wp14:editId="00F732B1">
            <wp:extent cx="333375" cy="6953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instrText xml:space="preserve"> </w:instrText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fldChar w:fldCharType="end"/>
      </w:r>
      <w:r w:rsidR="003F1C2F" w:rsidRPr="003F1C2F">
        <w:rPr>
          <w:rFonts w:ascii="Times New Roman" w:eastAsia="Calibri" w:hAnsi="Times New Roman" w:cs="Times New Roman"/>
          <w:color w:val="000000"/>
          <w:spacing w:val="-10"/>
          <w:sz w:val="28"/>
          <w:szCs w:val="28"/>
          <w:lang w:eastAsia="ru-RU"/>
        </w:rPr>
        <w:t xml:space="preserve">− коэффициент полезного действия питающей электрической сети; </w:t>
      </w:r>
    </w:p>
    <w:p w:rsidR="003F1C2F" w:rsidRPr="003F1C2F" w:rsidRDefault="006237AE" w:rsidP="006237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pacing w:val="-12"/>
          <w:sz w:val="28"/>
          <w:szCs w:val="28"/>
          <w:lang w:eastAsia="ru-RU"/>
        </w:rPr>
      </w:pPr>
      <w:r w:rsidRPr="006237AE">
        <w:rPr>
          <w:rFonts w:ascii="Times New Roman" w:eastAsia="Calibri" w:hAnsi="Times New Roman" w:cs="Times New Roman"/>
          <w:color w:val="000000"/>
          <w:spacing w:val="-12"/>
          <w:position w:val="-12"/>
          <w:sz w:val="28"/>
          <w:szCs w:val="28"/>
          <w:lang w:eastAsia="ru-RU"/>
        </w:rPr>
        <w:object w:dxaOrig="300" w:dyaOrig="380">
          <v:shape id="_x0000_i1169" type="#_x0000_t75" style="width:15.05pt;height:18.4pt" o:ole="">
            <v:imagedata r:id="rId295" o:title=""/>
          </v:shape>
          <o:OLEObject Type="Embed" ProgID="Equation.DSMT4" ShapeID="_x0000_i1169" DrawAspect="Content" ObjectID="_1589049811" r:id="rId296"/>
        </w:object>
      </w:r>
      <w:r>
        <w:rPr>
          <w:rFonts w:ascii="Times New Roman" w:eastAsia="Calibri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r w:rsidR="003F1C2F" w:rsidRPr="003F1C2F">
        <w:rPr>
          <w:rFonts w:ascii="Times New Roman" w:eastAsia="Calibri" w:hAnsi="Times New Roman" w:cs="Times New Roman"/>
          <w:color w:val="000000"/>
          <w:spacing w:val="-12"/>
          <w:sz w:val="28"/>
          <w:szCs w:val="28"/>
          <w:lang w:eastAsia="ru-RU"/>
        </w:rPr>
        <w:t>− коэффициент полезного действия установленных электромоторов.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производственных целей можно рассч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 также по следующим формулам: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6237AE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7AE">
        <w:rPr>
          <w:rFonts w:ascii="Times New Roman" w:eastAsia="Times New Roman" w:hAnsi="Times New Roman" w:cs="Times New Roman"/>
          <w:bCs/>
          <w:position w:val="-16"/>
          <w:sz w:val="28"/>
          <w:szCs w:val="28"/>
          <w:lang w:eastAsia="ru-RU"/>
        </w:rPr>
        <w:object w:dxaOrig="1960" w:dyaOrig="420">
          <v:shape id="_x0000_i1170" type="#_x0000_t75" style="width:97.95pt;height:20.95pt" o:ole="">
            <v:imagedata r:id="rId297" o:title=""/>
          </v:shape>
          <o:OLEObject Type="Embed" ProgID="Equation.DSMT4" ShapeID="_x0000_i1170" DrawAspect="Content" ObjectID="_1589049812" r:id="rId298"/>
        </w:objec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(6.2</w:t>
      </w:r>
      <w:r w:rsidR="00F63280"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32"/>
          <w:lang w:eastAsia="ru-RU"/>
        </w:rPr>
        <w:object w:dxaOrig="2700" w:dyaOrig="780">
          <v:shape id="_x0000_i1171" type="#_x0000_t75" style="width:133.95pt;height:38.5pt" o:ole="">
            <v:imagedata r:id="rId299" o:title=""/>
          </v:shape>
          <o:OLEObject Type="Embed" ProgID="Equation.DSMT4" ShapeID="_x0000_i1171" DrawAspect="Content" ObjectID="_1589049813" r:id="rId300"/>
        </w:objec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(6.3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F63280" w:rsidP="006237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172" type="#_x0000_t75" style="width:15.9pt;height:19.25pt" o:ole="">
            <v:imagedata r:id="rId301" o:title=""/>
          </v:shape>
          <o:OLEObject Type="Embed" ProgID="Equation.DSMT4" ShapeID="_x0000_i1172" DrawAspect="Content" ObjectID="_1589049814" r:id="rId302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коэффициент спроса потребителей электроэнергии;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279" w:dyaOrig="380">
          <v:shape id="_x0000_i1173" type="#_x0000_t75" style="width:14.25pt;height:19.25pt" o:ole="">
            <v:imagedata r:id="rId303" o:title=""/>
          </v:shape>
          <o:OLEObject Type="Embed" ProgID="Equation.DSMT4" ShapeID="_x0000_i1173" DrawAspect="Content" ObjectID="_1589049815" r:id="rId30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коэффициент мощности установленных электродвигателей</w:t>
      </w:r>
      <w:r w:rsidRPr="00E6416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174" type="#_x0000_t75" style="width:15.9pt;height:19.25pt" o:ole="">
            <v:imagedata r:id="rId305" o:title=""/>
          </v:shape>
          <o:OLEObject Type="Embed" ProgID="Equation.DSMT4" ShapeID="_x0000_i1174" DrawAspect="Content" ObjectID="_1589049816" r:id="rId30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коэффициент машинного времени </w:t>
      </w:r>
      <w:proofErr w:type="spell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электроприёмников</w:t>
      </w:r>
      <w:proofErr w:type="spell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(машинное вр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 работы оборудования);</w:t>
      </w:r>
    </w:p>
    <w:p w:rsidR="00F63280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340" w:dyaOrig="380">
          <v:shape id="_x0000_i1175" type="#_x0000_t75" style="width:15.9pt;height:19.25pt" o:ole="">
            <v:imagedata r:id="rId307" o:title=""/>
          </v:shape>
          <o:OLEObject Type="Embed" ProgID="Equation.DSMT4" ShapeID="_x0000_i1175" DrawAspect="Content" ObjectID="_1589049817" r:id="rId30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эффективный фонд работы оборудования, 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электроэнергии для освещения помещений рассчитывается по формулам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position w:val="-28"/>
          <w:sz w:val="28"/>
          <w:szCs w:val="28"/>
          <w:lang w:eastAsia="ru-RU"/>
        </w:rPr>
        <w:object w:dxaOrig="2540" w:dyaOrig="760">
          <v:shape id="_x0000_i1176" type="#_x0000_t75" style="width:128.1pt;height:37.65pt" o:ole="">
            <v:imagedata r:id="rId309" o:title=""/>
          </v:shape>
          <o:OLEObject Type="Embed" ProgID="Equation.DSMT4" ShapeID="_x0000_i1176" DrawAspect="Content" ObjectID="_1589049818" r:id="rId310"/>
        </w:objec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(6.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F63280" w:rsidRPr="00E64162" w:rsidRDefault="00F63280" w:rsidP="006237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position w:val="-12"/>
          <w:lang w:eastAsia="ru-RU"/>
        </w:rPr>
        <w:object w:dxaOrig="400" w:dyaOrig="380">
          <v:shape id="_x0000_i1177" type="#_x0000_t75" style="width:20.1pt;height:19.25pt" o:ole="">
            <v:imagedata r:id="rId311" o:title=""/>
          </v:shape>
          <o:OLEObject Type="Embed" ProgID="Equation.DSMT4" ShapeID="_x0000_i1177" DrawAspect="Content" ObjectID="_1589049819" r:id="rId312"/>
        </w:objec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число светильников (лампочек) на участке, в цехе, на предприятии, шт.;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400" w:dyaOrig="420">
          <v:shape id="_x0000_i1178" type="#_x0000_t75" style="width:20.1pt;height:21.75pt" o:ole="">
            <v:imagedata r:id="rId313" o:title=""/>
          </v:shape>
          <o:OLEObject Type="Embed" ProgID="Equation.DSMT4" ShapeID="_x0000_i1178" DrawAspect="Content" ObjectID="_1589049820" r:id="rId31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средняя мощность одной лампочки, 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6"/>
          <w:lang w:eastAsia="ru-RU"/>
        </w:rPr>
        <w:object w:dxaOrig="220" w:dyaOrig="300">
          <v:shape id="_x0000_i1179" type="#_x0000_t75" style="width:10.9pt;height:15.9pt" o:ole="">
            <v:imagedata r:id="rId315" o:title=""/>
          </v:shape>
          <o:OLEObject Type="Embed" ProgID="Equation.DSMT4" ShapeID="_x0000_i1179" DrawAspect="Content" ObjectID="_1589049821" r:id="rId316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норма освещения 1 м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площади, Вт; </w:t>
      </w:r>
    </w:p>
    <w:p w:rsidR="00F63280" w:rsidRPr="00E64162" w:rsidRDefault="00F63280" w:rsidP="006237AE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6"/>
          <w:lang w:eastAsia="ru-RU"/>
        </w:rPr>
        <w:object w:dxaOrig="240" w:dyaOrig="300">
          <v:shape id="_x0000_i1180" type="#_x0000_t75" style="width:12.55pt;height:15.9pt" o:ole="">
            <v:imagedata r:id="rId317" o:title=""/>
          </v:shape>
          <o:OLEObject Type="Embed" ProgID="Equation.DSMT4" ShapeID="_x0000_i1180" DrawAspect="Content" ObjectID="_1589049822" r:id="rId318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− площадь здания, м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некоторых производственных целей (для охлаждающих жидкостей) количество воды определяется по формуле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position w:val="-28"/>
          <w:sz w:val="28"/>
          <w:szCs w:val="28"/>
          <w:lang w:eastAsia="ru-RU"/>
        </w:rPr>
        <w:object w:dxaOrig="2299" w:dyaOrig="760">
          <v:shape id="_x0000_i1181" type="#_x0000_t75" style="width:114.7pt;height:37.65pt" o:ole="">
            <v:imagedata r:id="rId319" o:title=""/>
          </v:shape>
          <o:OLEObject Type="Embed" ProgID="Equation.DSMT4" ShapeID="_x0000_i1181" DrawAspect="Content" ObjectID="_1589049823" r:id="rId320"/>
        </w:object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(6.5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280" w:rsidRPr="00E64162" w:rsidRDefault="00F63280" w:rsidP="006237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ru-RU"/>
        </w:rPr>
        <w:object w:dxaOrig="300" w:dyaOrig="380">
          <v:shape id="_x0000_i1182" type="#_x0000_t75" style="width:15.9pt;height:19.25pt" o:ole="">
            <v:imagedata r:id="rId321" o:title=""/>
          </v:shape>
          <o:OLEObject Type="Embed" ProgID="Equation.DSMT4" ShapeID="_x0000_i1182" DrawAspect="Content" ObjectID="_1589049824" r:id="rId322"/>
        </w:objec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− часовой расход воды на один станок, </w:t>
      </w:r>
      <w:proofErr w:type="gramStart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63280" w:rsidRDefault="00F63280" w:rsidP="006237AE">
      <w:pPr>
        <w:shd w:val="clear" w:color="auto" w:fill="FFFFFF"/>
        <w:spacing w:after="0" w:line="240" w:lineRule="auto"/>
        <w:ind w:firstLine="45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position w:val="-16"/>
          <w:lang w:eastAsia="ru-RU"/>
        </w:rPr>
        <w:object w:dxaOrig="360" w:dyaOrig="420">
          <v:shape id="_x0000_i1183" type="#_x0000_t75" style="width:17.6pt;height:21.75pt" o:ole="">
            <v:imagedata r:id="rId323" o:title=""/>
          </v:shape>
          <o:OLEObject Type="Embed" ProgID="Equation.DSMT4" ShapeID="_x0000_i1183" DrawAspect="Content" ObjectID="_1589049825" r:id="rId324"/>
        </w:object>
      </w:r>
      <w:r w:rsidRPr="00E641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Pr="00E641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принятое число станков (оборудования), шт.</w:t>
      </w:r>
    </w:p>
    <w:p w:rsidR="00F11D9D" w:rsidRDefault="00F11D9D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Количество сжатого воздуха для производственных целей (в метрах куб</w:t>
      </w: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ческих) определяется по формуле</w:t>
      </w:r>
    </w:p>
    <w:p w:rsidR="00B53A83" w:rsidRDefault="00B53A83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53A83" w:rsidRPr="00F11D9D" w:rsidRDefault="00B53A83" w:rsidP="00B53A8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53A83">
        <w:rPr>
          <w:rFonts w:ascii="Times New Roman" w:eastAsia="Calibri" w:hAnsi="Times New Roman" w:cs="Times New Roman"/>
          <w:color w:val="000000"/>
          <w:position w:val="-32"/>
          <w:sz w:val="28"/>
          <w:szCs w:val="28"/>
          <w:lang w:eastAsia="ru-RU"/>
        </w:rPr>
        <w:object w:dxaOrig="2880" w:dyaOrig="780">
          <v:shape id="_x0000_i1184" type="#_x0000_t75" style="width:2in;height:38.5pt" o:ole="">
            <v:imagedata r:id="rId325" o:title=""/>
          </v:shape>
          <o:OLEObject Type="Embed" ProgID="Equation.DSMT4" ShapeID="_x0000_i1184" DrawAspect="Content" ObjectID="_1589049826" r:id="rId326"/>
        </w:objec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(6.6)</w:t>
      </w:r>
    </w:p>
    <w:p w:rsidR="00B53A83" w:rsidRDefault="00B53A83" w:rsidP="001168C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11D9D" w:rsidRPr="00F11D9D" w:rsidRDefault="00F11D9D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где 1,5 − коэффициент, учитывающий потери сжатого воздуха в трубопроводах и в местах неплотного их соединения; </w:t>
      </w:r>
    </w:p>
    <w:p w:rsidR="00F11D9D" w:rsidRPr="00B53A83" w:rsidRDefault="00B53A83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</w:pPr>
      <w:r w:rsidRPr="00B53A83">
        <w:rPr>
          <w:rFonts w:ascii="Times New Roman" w:eastAsia="Calibri" w:hAnsi="Times New Roman" w:cs="Times New Roman"/>
          <w:spacing w:val="-6"/>
          <w:position w:val="-6"/>
          <w:sz w:val="28"/>
          <w:szCs w:val="28"/>
          <w:lang w:val="en-US" w:eastAsia="ru-RU"/>
        </w:rPr>
        <w:object w:dxaOrig="240" w:dyaOrig="300">
          <v:shape id="_x0000_i1185" type="#_x0000_t75" style="width:11.7pt;height:15.05pt" o:ole="">
            <v:imagedata r:id="rId327" o:title=""/>
          </v:shape>
          <o:OLEObject Type="Embed" ProgID="Equation.DSMT4" ShapeID="_x0000_i1185" DrawAspect="Content" ObjectID="_1589049827" r:id="rId328"/>
        </w:object>
      </w:r>
      <w:r w:rsidRPr="00B53A83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F11D9D" w:rsidRPr="00B53A83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− </w:t>
      </w:r>
      <w:r w:rsidR="00F11D9D" w:rsidRPr="00B53A8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>расход сжатого воздуха при непрерывной работе воздухоприемника, м</w:t>
      </w:r>
      <w:r w:rsidR="00F11D9D" w:rsidRPr="00B53A8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vertAlign w:val="superscript"/>
          <w:lang w:eastAsia="ru-RU"/>
        </w:rPr>
        <w:t>3</w:t>
      </w:r>
      <w:r w:rsidR="00F11D9D" w:rsidRPr="00B53A83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eastAsia="ru-RU"/>
        </w:rPr>
        <w:t xml:space="preserve">/ч; </w:t>
      </w:r>
    </w:p>
    <w:p w:rsidR="00F11D9D" w:rsidRPr="00F11D9D" w:rsidRDefault="00B53A83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53A83">
        <w:rPr>
          <w:rFonts w:ascii="Times New Roman" w:eastAsia="Calibri" w:hAnsi="Times New Roman" w:cs="Times New Roman"/>
          <w:position w:val="-12"/>
          <w:sz w:val="28"/>
          <w:szCs w:val="28"/>
          <w:lang w:eastAsia="ru-RU"/>
        </w:rPr>
        <w:object w:dxaOrig="300" w:dyaOrig="380">
          <v:shape id="_x0000_i1186" type="#_x0000_t75" style="width:15.05pt;height:18.4pt" o:ole="">
            <v:imagedata r:id="rId329" o:title=""/>
          </v:shape>
          <o:OLEObject Type="Embed" ProgID="Equation.DSMT4" ShapeID="_x0000_i1186" DrawAspect="Content" ObjectID="_1589049828" r:id="rId330"/>
        </w:object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begin"/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QUOTE </w:instrText>
      </w:r>
      <w:r w:rsidR="00F11D9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D59F5F" wp14:editId="3E4FD169">
            <wp:extent cx="342900" cy="695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3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</w:instrText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end"/>
      </w:r>
      <w:r w:rsidR="00F11D9D" w:rsidRPr="00F11D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− </w:t>
      </w:r>
      <w:r w:rsidR="00F11D9D"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коэффициент использования воздухоприемника во времени;</w:t>
      </w:r>
    </w:p>
    <w:p w:rsidR="00F11D9D" w:rsidRPr="00F11D9D" w:rsidRDefault="00F11D9D" w:rsidP="00B53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53A83">
        <w:rPr>
          <w:rFonts w:ascii="Times New Roman" w:eastAsia="Calibri" w:hAnsi="Times New Roman" w:cs="Times New Roman"/>
          <w:i/>
          <w:color w:val="000000"/>
          <w:sz w:val="28"/>
          <w:szCs w:val="28"/>
          <w:lang w:val="en-US" w:eastAsia="ru-RU"/>
        </w:rPr>
        <w:t>m</w:t>
      </w:r>
      <w:proofErr w:type="gramEnd"/>
      <w:r w:rsidRPr="00F11D9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− число наименований воздухоприемников.</w:t>
      </w:r>
    </w:p>
    <w:p w:rsidR="00B53A83" w:rsidRDefault="00B53A83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65C8A" w:rsidRPr="00E64162" w:rsidRDefault="00765C8A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765C8A" w:rsidRDefault="00765C8A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721CF5" w:rsidRPr="00E64162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</w:t>
      </w: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потребность в силовой электроэнергии для участка механического цеха за год на основе следующих данных (таблица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1).</w:t>
      </w:r>
    </w:p>
    <w:p w:rsidR="001F0569" w:rsidRPr="00E64162" w:rsidRDefault="001F0569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участка − двухсменный. Продолжительность рабочей смены − 8 ч. Число рабочих дней в году − 260. Потери времени на плановые ремонты − 5 %.      </w:t>
      </w:r>
    </w:p>
    <w:p w:rsidR="001F0569" w:rsidRPr="00E64162" w:rsidRDefault="001F0569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1CF5" w:rsidRPr="00E64162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E64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1– Состав оборудования участка</w:t>
      </w:r>
    </w:p>
    <w:p w:rsidR="00721CF5" w:rsidRPr="00E64162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1766"/>
        <w:gridCol w:w="2410"/>
        <w:gridCol w:w="1868"/>
      </w:tblGrid>
      <w:tr w:rsidR="00721CF5" w:rsidRPr="00B53A83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701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Установленная мощность</w:t>
            </w:r>
          </w:p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двигателей, кВт</w:t>
            </w:r>
          </w:p>
        </w:tc>
        <w:tc>
          <w:tcPr>
            <w:tcW w:w="2410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мо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</w:t>
            </w:r>
            <w:proofErr w:type="gramStart"/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gramEnd"/>
          </w:p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электродвигателей</w:t>
            </w:r>
          </w:p>
        </w:tc>
        <w:tc>
          <w:tcPr>
            <w:tcW w:w="1868" w:type="dxa"/>
            <w:shd w:val="clear" w:color="auto" w:fill="auto"/>
          </w:tcPr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</w:t>
            </w:r>
          </w:p>
          <w:p w:rsidR="00721CF5" w:rsidRPr="00B53A83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машинного времени работы станков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Токарно-винторезные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Токарно-револьверные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Горизонтально-фрезерные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721CF5" w:rsidRPr="00E64162" w:rsidTr="0041659E">
        <w:trPr>
          <w:jc w:val="center"/>
        </w:trPr>
        <w:tc>
          <w:tcPr>
            <w:tcW w:w="3147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Вертикально-фрезерные</w:t>
            </w:r>
          </w:p>
        </w:tc>
        <w:tc>
          <w:tcPr>
            <w:tcW w:w="1701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868" w:type="dxa"/>
            <w:shd w:val="clear" w:color="auto" w:fill="auto"/>
          </w:tcPr>
          <w:p w:rsidR="00721CF5" w:rsidRPr="00E64162" w:rsidRDefault="00721CF5" w:rsidP="00B53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</w:tbl>
    <w:p w:rsidR="00721CF5" w:rsidRDefault="00721CF5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2.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Определить потребность в электроэнергии для освещения цеха, если в нем установлено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187" type="#_x0000_t75" style="width:20.1pt;height:19.25pt" o:ole="">
            <v:imagedata r:id="rId332" o:title=""/>
          </v:shape>
          <o:OLEObject Type="Embed" ProgID="Equation.DSMT4" ShapeID="_x0000_i1187" DrawAspect="Content" ObjectID="_1589049829" r:id="rId333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50 люминесцентных светильников; средняя мо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каждого из них  </w:t>
      </w:r>
      <w:r w:rsidRPr="00E64162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</w:rPr>
        <w:object w:dxaOrig="400" w:dyaOrig="420">
          <v:shape id="_x0000_i1188" type="#_x0000_t75" style="width:20.1pt;height:21.75pt" o:ole="">
            <v:imagedata r:id="rId334" o:title=""/>
          </v:shape>
          <o:OLEObject Type="Embed" ProgID="Equation.DSMT4" ShapeID="_x0000_i1188" DrawAspect="Content" ObjectID="_1589049830" r:id="rId335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100 Вт. Время горения светильников в сутки – 15 ч. Коэффициент одновременного горения светильников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89" type="#_x0000_t75" style="width:15.9pt;height:19.25pt" o:ole="">
            <v:imagedata r:id="rId336" o:title=""/>
          </v:shape>
          <o:OLEObject Type="Embed" ProgID="Equation.DSMT4" ShapeID="_x0000_i1189" DrawAspect="Content" ObjectID="_1589049831" r:id="rId337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0,75. Число рабочих дней в месяце – 22. </w:t>
      </w:r>
    </w:p>
    <w:p w:rsidR="00F63280" w:rsidRPr="00E64162" w:rsidRDefault="00F63280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21CF5" w:rsidRPr="00E64162" w:rsidRDefault="00721CF5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 w:rsidR="003F1C2F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Мощность установленного в цехе оборудования </w:t>
      </w:r>
      <w:r w:rsidRPr="00E64162">
        <w:rPr>
          <w:rFonts w:ascii="Times New Roman" w:eastAsia="Times New Roman" w:hAnsi="Times New Roman" w:cs="Times New Roman"/>
          <w:color w:val="000000"/>
          <w:position w:val="-16"/>
          <w:sz w:val="28"/>
          <w:szCs w:val="28"/>
        </w:rPr>
        <w:object w:dxaOrig="360" w:dyaOrig="420">
          <v:shape id="_x0000_i1190" type="#_x0000_t75" style="width:17.6pt;height:21.75pt" o:ole="">
            <v:imagedata r:id="rId338" o:title=""/>
          </v:shape>
          <o:OLEObject Type="Embed" ProgID="Equation.DSMT4" ShapeID="_x0000_i1190" DrawAspect="Content" ObjectID="_1589049832" r:id="rId339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448,2 кВт; средний коэффициент полезного действия электромоторов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91" type="#_x0000_t75" style="width:15.9pt;height:19.25pt" o:ole="">
            <v:imagedata r:id="rId340" o:title=""/>
          </v:shape>
          <o:OLEObject Type="Embed" ProgID="Equation.DSMT4" ShapeID="_x0000_i1191" DrawAspect="Content" ObjectID="_1589049833" r:id="rId341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= 0,9; средний к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эффициент загрузки оборудования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279" w:dyaOrig="380">
          <v:shape id="_x0000_i1192" type="#_x0000_t75" style="width:14.25pt;height:19.25pt" o:ole="">
            <v:imagedata r:id="rId342" o:title=""/>
          </v:shape>
          <o:OLEObject Type="Embed" ProgID="Equation.DSMT4" ShapeID="_x0000_i1192" DrawAspect="Content" ObjectID="_1589049834" r:id="rId343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0,8; средний коэффициент одновреме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работы оборудования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193" type="#_x0000_t75" style="width:15.9pt;height:19.25pt" o:ole="">
            <v:imagedata r:id="rId344" o:title=""/>
          </v:shape>
          <o:OLEObject Type="Embed" ProgID="Equation.DSMT4" ShapeID="_x0000_i1193" DrawAspect="Content" ObjectID="_1589049835" r:id="rId345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0,7; коэффициент полезного действия питающей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электрической сети </w:t>
      </w:r>
      <w:r w:rsidRPr="00E64162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194" type="#_x0000_t75" style="width:14.25pt;height:19.25pt" o:ole="">
            <v:imagedata r:id="rId346" o:title=""/>
          </v:shape>
          <o:OLEObject Type="Embed" ProgID="Equation.DSMT4" ShapeID="_x0000_i1194" DrawAspect="Content" ObjectID="_1589049836" r:id="rId347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0,96; плановый коэффициент спроса по произво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ственному корпусу </w:t>
      </w:r>
      <w:r w:rsidRPr="00E64162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195" type="#_x0000_t75" style="width:15.9pt;height:19.25pt" o:ole="">
            <v:imagedata r:id="rId348" o:title=""/>
          </v:shape>
          <o:OLEObject Type="Embed" ProgID="Equation.DSMT4" ShapeID="_x0000_i1195" DrawAspect="Content" ObjectID="_1589049837" r:id="rId349"/>
        </w:objec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= 0,6. Режим работы цеха − двухсменный, по 8 ч. Потери времени на плановые ремонты − 5 %. Определить экономию (перерасход) сил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</w:rPr>
        <w:t>вой электроэнергии за год.</w:t>
      </w:r>
    </w:p>
    <w:p w:rsidR="00721CF5" w:rsidRPr="00E64162" w:rsidRDefault="00721CF5" w:rsidP="001168C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3280" w:rsidRPr="00E64162" w:rsidRDefault="00F63280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3F1C2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потребность цеха в сжатом воздухе за месяц, если он используется на 35 станках. Среднечасовой расход сжатого воздуха на одном станке − 10 м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Коэффициент утечки сжатого воздуха − 1,5. Коэффициент и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пользования станков во времени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0,85, а по мощности − 0,75. Режим работы оборудования цеха – двухсменный. Продолжительность рабочей смены – 8 ч. Число рабочих дней в месяц – 21. Потери времени на плановые ремонты − 6 %. </w:t>
      </w:r>
    </w:p>
    <w:p w:rsidR="00F63280" w:rsidRPr="00E64162" w:rsidRDefault="00F63280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3280" w:rsidRDefault="00F63280" w:rsidP="001168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3F1C2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Pr="00E6416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E641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расход воды на приготовление охлаждающей эмул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сии для металлорежущего инструмента за год по механическому цеху. Вода и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641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пользуется на 40 станках, ее средний часовой расход на один станок составляет 1,3 л. Средний коэффициент загрузки станков  − 0,8. Режим работы цеха – двухсменный. Продолжительность рабочей смены − 8 ч. Число рабочих дней в году − 255. Потери времени на плановые ремонты − 5 %. </w:t>
      </w:r>
    </w:p>
    <w:p w:rsidR="00F63280" w:rsidRPr="00E64162" w:rsidRDefault="00F63280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E64162" w:rsidRPr="00E64162" w:rsidRDefault="00F7001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7</w:t>
      </w:r>
      <w:r w:rsidR="00E64162" w:rsidRPr="00E6416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Т</w:t>
      </w:r>
      <w:r w:rsidR="00E64162" w:rsidRPr="00E64162">
        <w:rPr>
          <w:rFonts w:ascii="Times New Roman" w:eastAsia="Times New Roman" w:hAnsi="Times New Roman" w:cs="Times New Roman"/>
          <w:b/>
          <w:sz w:val="32"/>
          <w:szCs w:val="32"/>
        </w:rPr>
        <w:t>ранспортно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="00E64162"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и складско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 w:rsidR="00E64162" w:rsidRPr="00E64162">
        <w:rPr>
          <w:rFonts w:ascii="Times New Roman" w:eastAsia="Times New Roman" w:hAnsi="Times New Roman" w:cs="Times New Roman"/>
          <w:b/>
          <w:sz w:val="32"/>
          <w:szCs w:val="32"/>
        </w:rPr>
        <w:t xml:space="preserve"> хозяйства</w:t>
      </w:r>
    </w:p>
    <w:p w:rsidR="00E64162" w:rsidRPr="00E64162" w:rsidRDefault="00E64162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65C8A" w:rsidRPr="00E64162" w:rsidRDefault="00765C8A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765C8A" w:rsidRDefault="00765C8A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3724E4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предприятиях используются различные схемы маршрутов: маятник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вые, веерные, кольцевые и смешанные.</w:t>
      </w:r>
    </w:p>
    <w:p w:rsidR="003724E4" w:rsidRPr="003724E4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Количество транспортных средств, необходимых для межцеховых перев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зок, может быть определено следующим образом:</w:t>
      </w:r>
    </w:p>
    <w:p w:rsidR="00D80EF2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− при маятниковой схеме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D80EF2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</w:t>
      </w:r>
    </w:p>
    <w:p w:rsidR="00D80EF2" w:rsidRDefault="00D80EF2" w:rsidP="00D80EF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34"/>
          <w:sz w:val="28"/>
          <w:szCs w:val="28"/>
          <w:lang w:eastAsia="ru-RU"/>
        </w:rPr>
        <w:object w:dxaOrig="2260" w:dyaOrig="800">
          <v:shape id="_x0000_i1196" type="#_x0000_t75" style="width:113pt;height:40.2pt" o:ole="">
            <v:imagedata r:id="rId350" o:title=""/>
          </v:shape>
          <o:OLEObject Type="Embed" ProgID="Equation.DSMT4" ShapeID="_x0000_i1196" DrawAspect="Content" ObjectID="_1589049838" r:id="rId351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(7.1)</w:t>
      </w:r>
    </w:p>
    <w:p w:rsidR="00D25147" w:rsidRDefault="00D25147" w:rsidP="00D80EF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D25147" w:rsidRDefault="00D25147" w:rsidP="00DF42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951723">
        <w:rPr>
          <w:position w:val="-28"/>
        </w:rPr>
        <w:object w:dxaOrig="2380" w:dyaOrig="720">
          <v:shape id="_x0000_i1197" type="#_x0000_t75" style="width:118.9pt;height:36pt" o:ole="">
            <v:imagedata r:id="rId352" o:title=""/>
          </v:shape>
          <o:OLEObject Type="Embed" ProgID="Equation.DSMT4" ShapeID="_x0000_i1197" DrawAspect="Content" ObjectID="_1589049839" r:id="rId353"/>
        </w:object>
      </w:r>
      <w:r w:rsidR="00DF4279">
        <w:t xml:space="preserve">                                                         </w:t>
      </w:r>
      <w:r w:rsidR="00DF4279">
        <w:rPr>
          <w:rFonts w:ascii="Times New Roman" w:hAnsi="Times New Roman" w:cs="Times New Roman"/>
          <w:sz w:val="28"/>
          <w:szCs w:val="28"/>
        </w:rPr>
        <w:t>(7.2)</w:t>
      </w:r>
    </w:p>
    <w:p w:rsidR="00DF4279" w:rsidRPr="00DF4279" w:rsidRDefault="00DF4279" w:rsidP="00DF427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724E4" w:rsidRPr="003724E4" w:rsidRDefault="003724E4" w:rsidP="00D80EF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="00D80EF2"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279" w:dyaOrig="360">
          <v:shape id="_x0000_i1198" type="#_x0000_t75" style="width:13.4pt;height:18.4pt" o:ole="">
            <v:imagedata r:id="rId354" o:title=""/>
          </v:shape>
          <o:OLEObject Type="Embed" ProgID="Equation.DSMT4" ShapeID="_x0000_i1198" DrawAspect="Content" ObjectID="_1589049840" r:id="rId355"/>
        </w:object>
      </w:r>
      <w:r w:rsidR="00D80E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масса перевозимого груза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</w:t>
      </w:r>
      <w:proofErr w:type="gramEnd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3724E4" w:rsidRPr="003724E4" w:rsidRDefault="00D80EF2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val="en-US" w:eastAsia="ru-RU"/>
        </w:rPr>
        <w:object w:dxaOrig="220" w:dyaOrig="300">
          <v:shape id="_x0000_i1199" type="#_x0000_t75" style="width:10.9pt;height:15.05pt" o:ole="">
            <v:imagedata r:id="rId356" o:title=""/>
          </v:shape>
          <o:OLEObject Type="Embed" ProgID="Equation.DSMT4" ShapeID="_x0000_i1199" DrawAspect="Content" ObjectID="_1589049841" r:id="rId357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грузоподъемность транспортного средства, </w:t>
      </w:r>
      <w:proofErr w:type="gramStart"/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</w:t>
      </w:r>
      <w:proofErr w:type="gramEnd"/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3724E4" w:rsidRPr="003724E4" w:rsidRDefault="00D80EF2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440" w:dyaOrig="380">
          <v:shape id="_x0000_i1200" type="#_x0000_t75" style="width:21.75pt;height:18.4pt" o:ole="">
            <v:imagedata r:id="rId358" o:title=""/>
          </v:shape>
          <o:OLEObject Type="Embed" ProgID="Equation.DSMT4" ShapeID="_x0000_i1200" DrawAspect="Content" ObjectID="_1589049842" r:id="rId359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begin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QUOTE </w:instrText>
      </w:r>
      <w:r w:rsidR="003724E4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39A79C4" wp14:editId="783E21E7">
            <wp:extent cx="457200" cy="10096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"/>
                    <pic:cNvPicPr>
                      <a:picLocks noChangeAspect="1" noChangeArrowheads="1"/>
                    </pic:cNvPicPr>
                  </pic:nvPicPr>
                  <pic:blipFill>
                    <a:blip r:embed="rId3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</w:instrTex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end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коэффициент использования грузоподъемности транспортного сре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ства;</w:t>
      </w:r>
    </w:p>
    <w:p w:rsidR="003724E4" w:rsidRDefault="00D80EF2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val="en-US" w:eastAsia="ru-RU"/>
        </w:rPr>
        <w:object w:dxaOrig="340" w:dyaOrig="380">
          <v:shape id="_x0000_i1201" type="#_x0000_t75" style="width:16.75pt;height:18.4pt" o:ole="">
            <v:imagedata r:id="rId361" o:title=""/>
          </v:shape>
          <o:OLEObject Type="Embed" ProgID="Equation.DSMT4" ShapeID="_x0000_i1201" DrawAspect="Content" ObjectID="_1589049843" r:id="rId362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эффективный фонд времени работы транспортного средства для одн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сменного режима, мин;</w:t>
      </w:r>
    </w:p>
    <w:p w:rsidR="00D80EF2" w:rsidRPr="003724E4" w:rsidRDefault="00D80EF2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80EF2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380" w:dyaOrig="380">
          <v:shape id="_x0000_i1202" type="#_x0000_t75" style="width:18.4pt;height:18.4pt" o:ole="">
            <v:imagedata r:id="rId363" o:title=""/>
          </v:shape>
          <o:OLEObject Type="Embed" ProgID="Equation.DSMT4" ShapeID="_x0000_i1202" DrawAspect="Content" ObjectID="_1589049844" r:id="rId364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коэффициент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сменности;</w:t>
      </w:r>
    </w:p>
    <w:p w:rsidR="003724E4" w:rsidRPr="003724E4" w:rsidRDefault="00DF4279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8"/>
          <w:lang w:eastAsia="ru-RU"/>
        </w:rPr>
      </w:pPr>
      <w:r w:rsidRPr="00DF4279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320" w:dyaOrig="380">
          <v:shape id="_x0000_i1203" type="#_x0000_t75" style="width:15.9pt;height:18.4pt" o:ole="">
            <v:imagedata r:id="rId365" o:title=""/>
          </v:shape>
          <o:OLEObject Type="Embed" ProgID="Equation.DSMT4" ShapeID="_x0000_i1203" DrawAspect="Content" ObjectID="_1589049845" r:id="rId366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begin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QUOTE </w:instrText>
      </w:r>
      <w:r w:rsidR="003724E4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2A7829F" wp14:editId="6F4AD038">
            <wp:extent cx="523875" cy="10096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5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</w:instrTex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end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продолжительность погрузки, мин;</w:t>
      </w:r>
    </w:p>
    <w:p w:rsidR="003724E4" w:rsidRPr="003724E4" w:rsidRDefault="00DF4279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4279">
        <w:rPr>
          <w:rFonts w:ascii="Times New Roman" w:eastAsia="Calibri" w:hAnsi="Times New Roman" w:cs="Times New Roman"/>
          <w:bCs/>
          <w:position w:val="-16"/>
          <w:sz w:val="28"/>
          <w:szCs w:val="28"/>
          <w:lang w:eastAsia="ru-RU"/>
        </w:rPr>
        <w:object w:dxaOrig="340" w:dyaOrig="420">
          <v:shape id="_x0000_i1204" type="#_x0000_t75" style="width:16.75pt;height:20.95pt" o:ole="">
            <v:imagedata r:id="rId368" o:title=""/>
          </v:shape>
          <o:OLEObject Type="Embed" ProgID="Equation.DSMT4" ShapeID="_x0000_i1204" DrawAspect="Content" ObjectID="_1589049846" r:id="rId369"/>
        </w:objec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begin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QUOTE </w:instrText>
      </w:r>
      <w:r w:rsidR="003724E4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422F8F9" wp14:editId="6CB61FD4">
            <wp:extent cx="523875" cy="10096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6"/>
                    <pic:cNvPicPr>
                      <a:picLocks noChangeAspect="1" noChangeArrowheads="1"/>
                    </pic:cNvPicPr>
                  </pic:nvPicPr>
                  <pic:blipFill>
                    <a:blip r:embed="rId3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instrText xml:space="preserve"> </w:instrTex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fldChar w:fldCharType="end"/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продолжительность разгрузки, мин;</w:t>
      </w:r>
    </w:p>
    <w:p w:rsidR="003724E4" w:rsidRPr="003724E4" w:rsidRDefault="003724E4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i/>
          <w:spacing w:val="-4"/>
          <w:sz w:val="28"/>
          <w:szCs w:val="28"/>
          <w:lang w:val="en-US" w:eastAsia="ru-RU"/>
        </w:rPr>
        <w:t>l</w:t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fldChar w:fldCharType="begin"/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instrText xml:space="preserve"> QUOTE </w:instrTex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1EFEAC6" wp14:editId="0C0E70D8">
            <wp:extent cx="104775" cy="1714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7"/>
                    <pic:cNvPicPr>
                      <a:picLocks noChangeAspect="1" noChangeArrowheads="1"/>
                    </pic:cNvPicPr>
                  </pic:nvPicPr>
                  <pic:blipFill>
                    <a:blip r:embed="rId3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instrText xml:space="preserve"> </w:instrText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fldChar w:fldCharType="end"/>
      </w:r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– </w:t>
      </w:r>
      <w:proofErr w:type="gramStart"/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расстояние</w:t>
      </w:r>
      <w:proofErr w:type="gramEnd"/>
      <w:r w:rsidRPr="003724E4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между пунктами отправления и назначения груза, м;</w:t>
      </w:r>
    </w:p>
    <w:p w:rsidR="003724E4" w:rsidRPr="003724E4" w:rsidRDefault="00DF4279" w:rsidP="00DF4279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DF4279">
        <w:rPr>
          <w:rFonts w:ascii="Times New Roman" w:eastAsia="Calibri" w:hAnsi="Times New Roman" w:cs="Times New Roman"/>
          <w:bCs/>
          <w:position w:val="-6"/>
          <w:sz w:val="28"/>
          <w:szCs w:val="28"/>
          <w:lang w:val="en-US" w:eastAsia="ru-RU"/>
        </w:rPr>
        <w:object w:dxaOrig="260" w:dyaOrig="300">
          <v:shape id="_x0000_i1205" type="#_x0000_t75" style="width:13.4pt;height:15.05pt" o:ole="">
            <v:imagedata r:id="rId372" o:title=""/>
          </v:shape>
          <o:OLEObject Type="Embed" ProgID="Equation.DSMT4" ShapeID="_x0000_i1205" DrawAspect="Content" ObjectID="_1589049847" r:id="rId373"/>
        </w:object>
      </w:r>
      <w:r w:rsidR="003724E4" w:rsidRPr="003724E4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– </w:t>
      </w:r>
      <w:r w:rsidR="003724E4"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средняя скорость движения транспортного средства;</w:t>
      </w:r>
    </w:p>
    <w:p w:rsidR="003724E4" w:rsidRDefault="003724E4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− при кольцевой схеме количество транспортных средств </w:t>
      </w:r>
      <w:proofErr w:type="gramStart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определяется</w:t>
      </w:r>
      <w:proofErr w:type="gramEnd"/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как и при маятниковой схеме, только</w:t>
      </w:r>
    </w:p>
    <w:p w:rsidR="002D0E19" w:rsidRDefault="002D0E1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D0E19" w:rsidRPr="003724E4" w:rsidRDefault="002D0E19" w:rsidP="002D0E1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D0E19">
        <w:rPr>
          <w:rFonts w:ascii="Times New Roman" w:eastAsia="Calibri" w:hAnsi="Times New Roman" w:cs="Times New Roman"/>
          <w:bCs/>
          <w:position w:val="-28"/>
          <w:sz w:val="28"/>
          <w:szCs w:val="28"/>
          <w:lang w:eastAsia="ru-RU"/>
        </w:rPr>
        <w:object w:dxaOrig="2659" w:dyaOrig="720">
          <v:shape id="_x0000_i1206" type="#_x0000_t75" style="width:132.3pt;height:36pt" o:ole="">
            <v:imagedata r:id="rId374" o:title=""/>
          </v:shape>
          <o:OLEObject Type="Embed" ProgID="Equation.DSMT4" ShapeID="_x0000_i1206" DrawAspect="Content" ObjectID="_1589049848" r:id="rId375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(7.3)</w:t>
      </w:r>
    </w:p>
    <w:p w:rsidR="002D0E19" w:rsidRDefault="002D0E1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724E4" w:rsidRDefault="003724E4" w:rsidP="002D0E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fldChar w:fldCharType="begin"/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instrText xml:space="preserve"> QUOTE </w:instrText>
      </w:r>
      <w:r w:rsidRPr="002D0E19"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346E7D4F" wp14:editId="0DCA0084">
            <wp:extent cx="190500" cy="1714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9"/>
                    <pic:cNvPicPr>
                      <a:picLocks noChangeAspect="1" noChangeArrowheads="1"/>
                    </pic:cNvPicPr>
                  </pic:nvPicPr>
                  <pic:blipFill>
                    <a:blip r:embed="rId3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instrText xml:space="preserve"> </w:instrText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fldChar w:fldCharType="separate"/>
      </w:r>
      <w:r w:rsidRPr="002D0E19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m</w:t>
      </w:r>
      <w:r w:rsidRPr="002D0E19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fldChar w:fldCharType="end"/>
      </w:r>
      <w:r w:rsidRPr="003724E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количество точек доставки.</w:t>
      </w:r>
    </w:p>
    <w:p w:rsidR="001F3EC6" w:rsidRP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Складское хозяйство предприятия состоит из различных складов и клад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вых.</w:t>
      </w:r>
    </w:p>
    <w:p w:rsid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Расчет общей площади склада производится по формуле</w:t>
      </w:r>
    </w:p>
    <w:p w:rsidR="002D0E19" w:rsidRDefault="002D0E1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2D0E19" w:rsidRDefault="002D0E19" w:rsidP="002D0E19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D0E19">
        <w:rPr>
          <w:rFonts w:ascii="Times New Roman" w:eastAsia="Calibri" w:hAnsi="Times New Roman" w:cs="Times New Roman"/>
          <w:bCs/>
          <w:position w:val="-34"/>
          <w:sz w:val="28"/>
          <w:szCs w:val="28"/>
          <w:lang w:eastAsia="ru-RU"/>
        </w:rPr>
        <w:object w:dxaOrig="1060" w:dyaOrig="780">
          <v:shape id="_x0000_i1207" type="#_x0000_t75" style="width:53.6pt;height:38.5pt" o:ole="">
            <v:imagedata r:id="rId377" o:title=""/>
          </v:shape>
          <o:OLEObject Type="Embed" ProgID="Equation.DSMT4" ShapeID="_x0000_i1207" DrawAspect="Content" ObjectID="_1589049849" r:id="rId378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        (7.4)</w:t>
      </w:r>
    </w:p>
    <w:p w:rsidR="002D0E19" w:rsidRDefault="002D0E1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F3EC6" w:rsidRPr="001F3EC6" w:rsidRDefault="001F3EC6" w:rsidP="002D0E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="00E729B1" w:rsidRPr="00E729B1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460" w:dyaOrig="380">
          <v:shape id="_x0000_i1208" type="#_x0000_t75" style="width:23.45pt;height:18.4pt" o:ole="">
            <v:imagedata r:id="rId379" o:title=""/>
          </v:shape>
          <o:OLEObject Type="Embed" ProgID="Equation.DSMT4" ShapeID="_x0000_i1208" DrawAspect="Content" ObjectID="_1589049850" r:id="rId380"/>
        </w:object>
      </w:r>
      <w:r w:rsidRPr="001F3EC6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 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−</w:t>
      </w:r>
      <w:r w:rsidRPr="001F3EC6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 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полезная площадь склада, непосредственно занятая хранимыми мат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риалами, м</w:t>
      </w:r>
      <w:proofErr w:type="gramStart"/>
      <w:r w:rsidRPr="001F3EC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Pr="001F3EC6" w:rsidRDefault="00E729B1" w:rsidP="00E729B1">
      <w:pPr>
        <w:overflowPunct w:val="0"/>
        <w:autoSpaceDE w:val="0"/>
        <w:autoSpaceDN w:val="0"/>
        <w:adjustRightInd w:val="0"/>
        <w:spacing w:after="0" w:line="240" w:lineRule="auto"/>
        <w:ind w:firstLine="51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729B1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440" w:dyaOrig="380">
          <v:shape id="_x0000_i1209" type="#_x0000_t75" style="width:21.75pt;height:18.4pt" o:ole="">
            <v:imagedata r:id="rId381" o:title=""/>
          </v:shape>
          <o:OLEObject Type="Embed" ProgID="Equation.DSMT4" ShapeID="_x0000_i1209" DrawAspect="Content" ObjectID="_1589049851" r:id="rId382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коэффициент использования площади склада, учитывающий вспом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гательную площадь для проездов, проходов, приема и выдачи материалов, в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сов, шкафов, стола кладовщика и т. д.</w:t>
      </w:r>
    </w:p>
    <w:p w:rsidR="001F3EC6" w:rsidRP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Полезная площадь рассчитывается в зависимости от способа хранения м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териалов по одной из следующих формул:</w:t>
      </w:r>
    </w:p>
    <w:p w:rsid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– при напольном хранении в штабелях</w:t>
      </w:r>
    </w:p>
    <w:p w:rsidR="00E729B1" w:rsidRDefault="00E729B1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729B1" w:rsidRDefault="00E729B1" w:rsidP="00E729B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729B1">
        <w:rPr>
          <w:rFonts w:ascii="Times New Roman" w:eastAsia="Calibri" w:hAnsi="Times New Roman" w:cs="Times New Roman"/>
          <w:bCs/>
          <w:position w:val="-34"/>
          <w:sz w:val="28"/>
          <w:szCs w:val="28"/>
          <w:lang w:eastAsia="ru-RU"/>
        </w:rPr>
        <w:object w:dxaOrig="1380" w:dyaOrig="780">
          <v:shape id="_x0000_i1210" type="#_x0000_t75" style="width:68.65pt;height:38.5pt" o:ole="">
            <v:imagedata r:id="rId383" o:title=""/>
          </v:shape>
          <o:OLEObject Type="Embed" ProgID="Equation.DSMT4" ShapeID="_x0000_i1210" DrawAspect="Content" ObjectID="_1589049852" r:id="rId384"/>
        </w:objec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     (7.5)</w:t>
      </w:r>
    </w:p>
    <w:p w:rsidR="00E729B1" w:rsidRPr="001F3EC6" w:rsidRDefault="00E729B1" w:rsidP="00E729B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F3EC6" w:rsidRPr="001F3EC6" w:rsidRDefault="005C6908" w:rsidP="00E729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5C6908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540" w:dyaOrig="380">
          <v:shape id="_x0000_i1211" type="#_x0000_t75" style="width:26.8pt;height:18.4pt" o:ole="">
            <v:imagedata r:id="rId385" o:title=""/>
          </v:shape>
          <o:OLEObject Type="Embed" ProgID="Equation.DSMT4" ShapeID="_x0000_i1211" DrawAspect="Content" ObjectID="_1589049853" r:id="rId386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величина максимального складского запаса материалов, определя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мого по формуле</w:t>
      </w:r>
      <w:r w:rsidR="008416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(5.</w:t>
      </w:r>
      <w:r w:rsidR="00F730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7)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Pr="00155E27" w:rsidRDefault="005C6908" w:rsidP="00155E2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pacing w:val="-6"/>
          <w:sz w:val="28"/>
          <w:szCs w:val="28"/>
          <w:lang w:eastAsia="ru-RU"/>
        </w:rPr>
      </w:pPr>
      <w:r w:rsidRPr="00155E27">
        <w:rPr>
          <w:rFonts w:ascii="Times New Roman" w:eastAsia="Calibri" w:hAnsi="Times New Roman" w:cs="Times New Roman"/>
          <w:bCs/>
          <w:spacing w:val="-6"/>
          <w:position w:val="-12"/>
          <w:sz w:val="28"/>
          <w:szCs w:val="28"/>
          <w:lang w:val="en-US" w:eastAsia="ru-RU"/>
        </w:rPr>
        <w:object w:dxaOrig="300" w:dyaOrig="380">
          <v:shape id="_x0000_i1212" type="#_x0000_t75" style="width:15.05pt;height:18.4pt" o:ole="">
            <v:imagedata r:id="rId387" o:title=""/>
          </v:shape>
          <o:OLEObject Type="Embed" ProgID="Equation.DSMT4" ShapeID="_x0000_i1212" DrawAspect="Content" ObjectID="_1589049854" r:id="rId388"/>
        </w:object>
      </w:r>
      <w:r w:rsidR="001F3EC6" w:rsidRPr="00155E27">
        <w:rPr>
          <w:rFonts w:ascii="Times New Roman" w:eastAsia="Calibri" w:hAnsi="Times New Roman" w:cs="Times New Roman"/>
          <w:bCs/>
          <w:spacing w:val="-6"/>
          <w:sz w:val="28"/>
          <w:szCs w:val="28"/>
          <w:lang w:eastAsia="ru-RU"/>
        </w:rPr>
        <w:t xml:space="preserve"> – допустимая нагрузка (груз на </w:t>
      </w:r>
      <w:smartTag w:uri="urn:schemas-microsoft-com:office:smarttags" w:element="metricconverter">
        <w:smartTagPr>
          <w:attr w:name="ProductID" w:val="1 м2"/>
        </w:smartTagPr>
        <w:r w:rsidR="001F3EC6" w:rsidRPr="00155E27">
          <w:rPr>
            <w:rFonts w:ascii="Times New Roman" w:eastAsia="Calibri" w:hAnsi="Times New Roman" w:cs="Times New Roman"/>
            <w:bCs/>
            <w:spacing w:val="-6"/>
            <w:sz w:val="28"/>
            <w:szCs w:val="28"/>
            <w:lang w:eastAsia="ru-RU"/>
          </w:rPr>
          <w:t>1 м</w:t>
        </w:r>
        <w:proofErr w:type="gramStart"/>
        <w:r w:rsidR="001F3EC6" w:rsidRPr="00155E27">
          <w:rPr>
            <w:rFonts w:ascii="Times New Roman" w:eastAsia="Calibri" w:hAnsi="Times New Roman" w:cs="Times New Roman"/>
            <w:bCs/>
            <w:spacing w:val="-6"/>
            <w:sz w:val="28"/>
            <w:szCs w:val="28"/>
            <w:vertAlign w:val="superscript"/>
            <w:lang w:eastAsia="ru-RU"/>
          </w:rPr>
          <w:t>2</w:t>
        </w:r>
      </w:smartTag>
      <w:proofErr w:type="gramEnd"/>
      <w:r w:rsidR="001F3EC6" w:rsidRPr="00155E27">
        <w:rPr>
          <w:rFonts w:ascii="Times New Roman" w:eastAsia="Calibri" w:hAnsi="Times New Roman" w:cs="Times New Roman"/>
          <w:bCs/>
          <w:spacing w:val="-6"/>
          <w:sz w:val="28"/>
          <w:szCs w:val="28"/>
          <w:lang w:eastAsia="ru-RU"/>
        </w:rPr>
        <w:t xml:space="preserve"> пола согласно справочным данным), кг;</w:t>
      </w:r>
    </w:p>
    <w:p w:rsid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− при хранении в стеллажах</w:t>
      </w:r>
    </w:p>
    <w:p w:rsidR="00155E27" w:rsidRDefault="00155E2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55E27" w:rsidRPr="00155E27" w:rsidRDefault="00155E27" w:rsidP="00155E2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51723">
        <w:rPr>
          <w:position w:val="-16"/>
        </w:rPr>
        <w:object w:dxaOrig="1840" w:dyaOrig="420">
          <v:shape id="_x0000_i1213" type="#_x0000_t75" style="width:92.1pt;height:20.95pt" o:ole="">
            <v:imagedata r:id="rId389" o:title=""/>
          </v:shape>
          <o:OLEObject Type="Embed" ProgID="Equation.DSMT4" ShapeID="_x0000_i1213" DrawAspect="Content" ObjectID="_1589049855" r:id="rId390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(7.6</w:t>
      </w:r>
      <w:r w:rsidRPr="00155E27">
        <w:rPr>
          <w:rFonts w:ascii="Times New Roman" w:hAnsi="Times New Roman" w:cs="Times New Roman"/>
          <w:sz w:val="28"/>
          <w:szCs w:val="28"/>
        </w:rPr>
        <w:t>)</w:t>
      </w:r>
    </w:p>
    <w:p w:rsidR="00155E27" w:rsidRDefault="00155E2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F3EC6" w:rsidRPr="001F3EC6" w:rsidRDefault="001F3EC6" w:rsidP="00155E2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="00155E27" w:rsidRPr="00155E27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420" w:dyaOrig="380">
          <v:shape id="_x0000_i1214" type="#_x0000_t75" style="width:20.95pt;height:18.4pt" o:ole="">
            <v:imagedata r:id="rId391" o:title=""/>
          </v:shape>
          <o:OLEObject Type="Embed" ProgID="Equation.DSMT4" ShapeID="_x0000_i1214" DrawAspect="Content" ObjectID="_1589049856" r:id="rId392"/>
        </w:object>
      </w:r>
      <w:r w:rsidR="00155E2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− 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площадь, занимаемая одним стеллажом, м</w:t>
      </w:r>
      <w:proofErr w:type="gramStart"/>
      <w:r w:rsidRPr="001F3EC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Default="00155E27" w:rsidP="00155E27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55E27">
        <w:rPr>
          <w:rFonts w:ascii="Times New Roman" w:eastAsia="Calibri" w:hAnsi="Times New Roman" w:cs="Times New Roman"/>
          <w:bCs/>
          <w:position w:val="-16"/>
          <w:sz w:val="28"/>
          <w:szCs w:val="28"/>
          <w:lang w:val="en-US" w:eastAsia="ru-RU"/>
        </w:rPr>
        <w:object w:dxaOrig="560" w:dyaOrig="420">
          <v:shape id="_x0000_i1215" type="#_x0000_t75" style="width:28.45pt;height:20.95pt" o:ole="">
            <v:imagedata r:id="rId393" o:title=""/>
          </v:shape>
          <o:OLEObject Type="Embed" ProgID="Equation.DSMT4" ShapeID="_x0000_i1215" DrawAspect="Content" ObjectID="_1589049857" r:id="rId394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расчетное количество стеллажей, определяемое следующим образом:</w:t>
      </w:r>
    </w:p>
    <w:p w:rsidR="0083195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51723">
        <w:rPr>
          <w:position w:val="-38"/>
        </w:rPr>
        <w:object w:dxaOrig="2100" w:dyaOrig="820">
          <v:shape id="_x0000_i1216" type="#_x0000_t75" style="width:105.5pt;height:41pt" o:ole="">
            <v:imagedata r:id="rId395" o:title=""/>
          </v:shape>
          <o:OLEObject Type="Embed" ProgID="Equation.DSMT4" ShapeID="_x0000_i1216" DrawAspect="Content" ObjectID="_1589049858" r:id="rId396"/>
        </w:object>
      </w:r>
      <w: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(7.7</w:t>
      </w:r>
      <w:r w:rsidRPr="00155E27">
        <w:rPr>
          <w:rFonts w:ascii="Times New Roman" w:hAnsi="Times New Roman" w:cs="Times New Roman"/>
          <w:sz w:val="28"/>
          <w:szCs w:val="28"/>
        </w:rPr>
        <w:t>)</w:t>
      </w:r>
    </w:p>
    <w:p w:rsidR="001F3EC6" w:rsidRPr="001F3EC6" w:rsidRDefault="001F3EC6" w:rsidP="0083195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где </w:t>
      </w:r>
      <w:r w:rsidR="00831956" w:rsidRPr="00831956">
        <w:rPr>
          <w:rFonts w:ascii="Times New Roman" w:eastAsia="Calibri" w:hAnsi="Times New Roman" w:cs="Times New Roman"/>
          <w:bCs/>
          <w:position w:val="-12"/>
          <w:sz w:val="28"/>
          <w:szCs w:val="28"/>
          <w:lang w:eastAsia="ru-RU"/>
        </w:rPr>
        <w:object w:dxaOrig="360" w:dyaOrig="380">
          <v:shape id="_x0000_i1217" type="#_x0000_t75" style="width:18.4pt;height:18.4pt" o:ole="">
            <v:imagedata r:id="rId397" o:title=""/>
          </v:shape>
          <o:OLEObject Type="Embed" ProgID="Equation.DSMT4" ShapeID="_x0000_i1217" DrawAspect="Content" ObjectID="_1589049859" r:id="rId398"/>
        </w:objec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коэффициент заполнения объема стеллажа;</w:t>
      </w:r>
    </w:p>
    <w:p w:rsidR="001F3EC6" w:rsidRPr="001F3EC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31956">
        <w:rPr>
          <w:rFonts w:ascii="Times New Roman" w:eastAsia="Calibri" w:hAnsi="Times New Roman" w:cs="Times New Roman"/>
          <w:bCs/>
          <w:position w:val="-16"/>
          <w:sz w:val="28"/>
          <w:szCs w:val="28"/>
          <w:lang w:val="en-US" w:eastAsia="ru-RU"/>
        </w:rPr>
        <w:object w:dxaOrig="320" w:dyaOrig="420">
          <v:shape id="_x0000_i1218" type="#_x0000_t75" style="width:15.9pt;height:20.95pt" o:ole="">
            <v:imagedata r:id="rId399" o:title=""/>
          </v:shape>
          <o:OLEObject Type="Embed" ProgID="Equation.DSMT4" ShapeID="_x0000_i1218" DrawAspect="Content" ObjectID="_1589049860" r:id="rId400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удельный вес хранимого материала, </w:t>
      </w:r>
      <w:proofErr w:type="gramStart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</w:t>
      </w:r>
      <w:proofErr w:type="gramEnd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/м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31956">
        <w:rPr>
          <w:rFonts w:ascii="Times New Roman" w:eastAsia="Calibri" w:hAnsi="Times New Roman" w:cs="Times New Roman"/>
          <w:bCs/>
          <w:position w:val="-12"/>
          <w:sz w:val="28"/>
          <w:szCs w:val="28"/>
          <w:lang w:val="en-US" w:eastAsia="ru-RU"/>
        </w:rPr>
        <w:object w:dxaOrig="300" w:dyaOrig="380">
          <v:shape id="_x0000_i1219" type="#_x0000_t75" style="width:15.05pt;height:18.4pt" o:ole="">
            <v:imagedata r:id="rId401" o:title=""/>
          </v:shape>
          <o:OLEObject Type="Embed" ProgID="Equation.DSMT4" ShapeID="_x0000_i1219" DrawAspect="Content" ObjectID="_1589049861" r:id="rId402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объем стеллажа, м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определяемый по формуле</w:t>
      </w:r>
    </w:p>
    <w:p w:rsidR="00831956" w:rsidRPr="001F3EC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31956" w:rsidRDefault="00831956" w:rsidP="00831956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31956">
        <w:rPr>
          <w:position w:val="-12"/>
        </w:rPr>
        <w:object w:dxaOrig="1380" w:dyaOrig="380">
          <v:shape id="_x0000_i1220" type="#_x0000_t75" style="width:68.65pt;height:18.4pt" o:ole="">
            <v:imagedata r:id="rId403" o:title=""/>
          </v:shape>
          <o:OLEObject Type="Embed" ProgID="Equation.DSMT4" ShapeID="_x0000_i1220" DrawAspect="Content" ObjectID="_1589049862" r:id="rId404"/>
        </w:object>
      </w:r>
      <w: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(7.8</w:t>
      </w:r>
      <w:r w:rsidRPr="00155E27">
        <w:rPr>
          <w:rFonts w:ascii="Times New Roman" w:hAnsi="Times New Roman" w:cs="Times New Roman"/>
          <w:sz w:val="28"/>
          <w:szCs w:val="28"/>
        </w:rPr>
        <w:t>)</w:t>
      </w:r>
    </w:p>
    <w:p w:rsidR="00831956" w:rsidRDefault="0083195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1F3EC6" w:rsidRPr="001F3EC6" w:rsidRDefault="001F3EC6" w:rsidP="0083195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где </w:t>
      </w:r>
      <w:r w:rsidR="00FA5EDF" w:rsidRPr="00FA5EDF">
        <w:rPr>
          <w:rFonts w:ascii="Times New Roman" w:eastAsia="Calibri" w:hAnsi="Times New Roman" w:cs="Times New Roman"/>
          <w:bCs/>
          <w:position w:val="-6"/>
          <w:sz w:val="28"/>
          <w:szCs w:val="28"/>
          <w:lang w:eastAsia="ru-RU"/>
        </w:rPr>
        <w:object w:dxaOrig="220" w:dyaOrig="240">
          <v:shape id="_x0000_i1221" type="#_x0000_t75" style="width:10.9pt;height:11.7pt" o:ole="">
            <v:imagedata r:id="rId405" o:title=""/>
          </v:shape>
          <o:OLEObject Type="Embed" ProgID="Equation.DSMT4" ShapeID="_x0000_i1221" DrawAspect="Content" ObjectID="_1589049863" r:id="rId406"/>
        </w:object>
      </w:r>
      <w:r w:rsidR="00FA5E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– длина стеллажа, </w:t>
      </w:r>
      <w:proofErr w:type="gramStart"/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</w:t>
      </w:r>
      <w:proofErr w:type="gramEnd"/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Pr="001F3EC6" w:rsidRDefault="00FA5EDF" w:rsidP="00FA5EDF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5EDF">
        <w:rPr>
          <w:rFonts w:ascii="Times New Roman" w:eastAsia="Calibri" w:hAnsi="Times New Roman" w:cs="Times New Roman"/>
          <w:bCs/>
          <w:position w:val="-6"/>
          <w:sz w:val="28"/>
          <w:szCs w:val="28"/>
          <w:lang w:val="en-US" w:eastAsia="ru-RU"/>
        </w:rPr>
        <w:object w:dxaOrig="200" w:dyaOrig="300">
          <v:shape id="_x0000_i1222" type="#_x0000_t75" style="width:10.05pt;height:15.05pt" o:ole="">
            <v:imagedata r:id="rId407" o:title=""/>
          </v:shape>
          <o:OLEObject Type="Embed" ProgID="Equation.DSMT4" ShapeID="_x0000_i1222" DrawAspect="Content" ObjectID="_1589049864" r:id="rId408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ширина стеллажа, </w:t>
      </w:r>
      <w:proofErr w:type="gramStart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</w:t>
      </w:r>
      <w:proofErr w:type="gramEnd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1F3EC6" w:rsidRPr="001F3EC6" w:rsidRDefault="00FA5EDF" w:rsidP="00FA5EDF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5EDF">
        <w:rPr>
          <w:rFonts w:ascii="Times New Roman" w:eastAsia="Calibri" w:hAnsi="Times New Roman" w:cs="Times New Roman"/>
          <w:bCs/>
          <w:position w:val="-6"/>
          <w:sz w:val="28"/>
          <w:szCs w:val="28"/>
          <w:lang w:val="en-US" w:eastAsia="ru-RU"/>
        </w:rPr>
        <w:object w:dxaOrig="220" w:dyaOrig="300">
          <v:shape id="_x0000_i1223" type="#_x0000_t75" style="width:10.9pt;height:15.05pt" o:ole="">
            <v:imagedata r:id="rId409" o:title=""/>
          </v:shape>
          <o:OLEObject Type="Embed" ProgID="Equation.DSMT4" ShapeID="_x0000_i1223" DrawAspect="Content" ObjectID="_1589049865" r:id="rId410"/>
        </w:object>
      </w:r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− высота стеллажа, </w:t>
      </w:r>
      <w:proofErr w:type="gramStart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</w:t>
      </w:r>
      <w:proofErr w:type="gramEnd"/>
      <w:r w:rsidR="001F3EC6"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1F3EC6" w:rsidRPr="001F3EC6" w:rsidRDefault="001F3EC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Принятое количество стеллажей устанавливается после проверки соотве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</w:t>
      </w:r>
      <w:r w:rsidRPr="001F3EC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ствия допустимой нагрузке. Проверка осуществляется по формуле</w:t>
      </w:r>
    </w:p>
    <w:p w:rsidR="00F11D9D" w:rsidRDefault="00F11D9D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5EDF" w:rsidRDefault="00FA5EDF" w:rsidP="00FA5EDF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right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FA5EDF">
        <w:rPr>
          <w:position w:val="-34"/>
        </w:rPr>
        <w:object w:dxaOrig="1740" w:dyaOrig="780">
          <v:shape id="_x0000_i1224" type="#_x0000_t75" style="width:87.05pt;height:38.5pt" o:ole="">
            <v:imagedata r:id="rId411" o:title=""/>
          </v:shape>
          <o:OLEObject Type="Embed" ProgID="Equation.DSMT4" ShapeID="_x0000_i1224" DrawAspect="Content" ObjectID="_1589049866" r:id="rId412"/>
        </w:object>
      </w:r>
      <w: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(7.9</w:t>
      </w:r>
      <w:r w:rsidRPr="00155E27">
        <w:rPr>
          <w:rFonts w:ascii="Times New Roman" w:hAnsi="Times New Roman" w:cs="Times New Roman"/>
          <w:sz w:val="28"/>
          <w:szCs w:val="28"/>
        </w:rPr>
        <w:t>)</w:t>
      </w:r>
    </w:p>
    <w:p w:rsidR="00FA5EDF" w:rsidRDefault="00FA5EDF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65C8A" w:rsidRPr="00E64162" w:rsidRDefault="00765C8A" w:rsidP="001168C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765C8A" w:rsidRDefault="00765C8A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1.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 необходимое число транспортных сре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дств дл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вну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ризаводской перевозки грузов.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Транспортные средства движутся по кольцевому маршруту и должны 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служить грузопоток, равный 40 т в смену. Грузоподъемность транспортного средства 1,2 т. Коэффициент использования грузоподъемности 0,96. Длина п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240 м. Средняя скорость 20 м/мин. Число пунктов доставки грузов – 6. Пр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должительность одной загрузки – 8 мин, разгрузки – 3 мин.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 w:rsidR="002413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смену перевозится 25 т сырья. Расстояние между складом и цехом – 280 м. Коэффициент грузоподъемности – 0,8. Грузоподъемность ваг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нетки – 300 кг. Время погрузки – 3 мин, разгрузки – 4 мин, средняя скорость движения 100 м/мин. Продолжительность смены 7 часов, подготовительно-заключительное время – 5 %. Определите потребное количество вагонеток.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 w:rsidR="0026310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3</w:t>
      </w: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Годовая программа выпуска изделия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 50 000 шт. На изготовление единицы изделия требуется 800 г меди, которая поступает на з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вод ежеквартально. Страховой (минимальный) запас меди установлен на 20 дней. Склад работает в течени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255 дней. Хранение меди на складе напольное (в штабелях). Допускается нагрузка на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пола 2 т.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общую площадь склада, если коэффициент ее использования составляет 0,65.</w:t>
      </w:r>
    </w:p>
    <w:p w:rsidR="00E64162" w:rsidRP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4162" w:rsidRDefault="00E64162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 w:rsidR="0026310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4</w:t>
      </w:r>
      <w:r w:rsidRPr="00E641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Завод потребляет в год 60 т листового свинца (плотность 11,4 кг/дм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который поступает на завод через каждые два месяца. Гарантийный з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пас свинца – 20 дней. Склад работает 255 дней в году. Листы свинца хранятся 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полочных стеллажах размером 1,8х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,5, высотой 2 м. Коэффициент заполн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стеллажей по объему – 0,5. Допустимая нагрузка на 1 м</w:t>
      </w:r>
      <w:proofErr w:type="gramStart"/>
      <w:r w:rsidRPr="00E64162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proofErr w:type="gramEnd"/>
      <w:r w:rsidRPr="00E641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пола – 2 т.</w:t>
      </w:r>
    </w:p>
    <w:p w:rsidR="00C31643" w:rsidRDefault="00C3164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Определить необходимую общую площадь склада, если коэффициент её использования равен 0,7.</w:t>
      </w:r>
    </w:p>
    <w:p w:rsid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A3A8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8 </w:t>
      </w:r>
      <w:r w:rsidR="0041659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Расчёт временных параметров сетевой модели</w:t>
      </w:r>
      <w:r w:rsidRPr="00FA3A8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</w:p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1F0569" w:rsidRPr="00E64162" w:rsidRDefault="001F0569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расчёте сетевой модели графическим методом определяются следу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параметры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0569" w:rsidRPr="001F0569" w:rsidRDefault="001F0569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Ранний срок свершения события </w:t>
      </w:r>
      <w:proofErr w:type="spellStart"/>
      <w:r w:rsidRPr="001F0569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t</w:t>
      </w:r>
      <w:r w:rsidRPr="001F0569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p</w:t>
      </w:r>
      <w:proofErr w:type="spellEnd"/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Ранний срок свершения исходного события </w:t>
      </w:r>
      <w:r w:rsidRPr="001F0569">
        <w:rPr>
          <w:rFonts w:ascii="Times New Roman" w:eastAsia="Times New Roman" w:hAnsi="Times New Roman" w:cs="Times New Roman"/>
          <w:i/>
          <w:caps/>
          <w:sz w:val="28"/>
          <w:szCs w:val="28"/>
          <w:lang w:val="en-US" w:eastAsia="ru-RU"/>
        </w:rPr>
        <w:t>i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</w:t>
      </w:r>
      <w:proofErr w:type="gramStart"/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равным</w:t>
      </w:r>
      <w:proofErr w:type="gramEnd"/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 т. е. </w:t>
      </w:r>
      <w:r w:rsidRPr="001F0569">
        <w:rPr>
          <w:rFonts w:ascii="Times New Roman" w:eastAsia="Times New Roman" w:hAnsi="Times New Roman" w:cs="Times New Roman"/>
          <w:position w:val="-16"/>
          <w:sz w:val="20"/>
          <w:szCs w:val="20"/>
          <w:lang w:eastAsia="ru-RU"/>
        </w:rPr>
        <w:object w:dxaOrig="780" w:dyaOrig="420">
          <v:shape id="_x0000_i1225" type="#_x0000_t75" style="width:38.5pt;height:20.95pt" o:ole="">
            <v:imagedata r:id="rId413" o:title=""/>
          </v:shape>
          <o:OLEObject Type="Embed" ProgID="Equation.DSMT4" ShapeID="_x0000_i1225" DrawAspect="Content" ObjectID="_1589049867" r:id="rId414"/>
        </w:objec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0569" w:rsidRDefault="001F0569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Ранний срок свершения </w:t>
      </w:r>
      <w:r w:rsidRPr="001F056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j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события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 по формуле</w:t>
      </w:r>
    </w:p>
    <w:p w:rsidR="00EE29CD" w:rsidRDefault="00EE29CD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9CD" w:rsidRDefault="00EE29CD" w:rsidP="00EE29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9CD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359" w:dyaOrig="420">
          <v:shape id="_x0000_i1226" type="#_x0000_t75" style="width:67.8pt;height:20.95pt" o:ole="">
            <v:imagedata r:id="rId415" o:title=""/>
          </v:shape>
          <o:OLEObject Type="Embed" ProgID="Equation.DSMT4" ShapeID="_x0000_i1226" DrawAspect="Content" ObjectID="_1589049868" r:id="rId416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(8.1)</w:t>
      </w:r>
    </w:p>
    <w:p w:rsidR="00EE29CD" w:rsidRDefault="00EE29CD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какое-то событие </w:t>
      </w:r>
      <w:r w:rsidRPr="001F056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j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две или несколько работ, то ранний срок свершения этого события определяется:</w:t>
      </w:r>
    </w:p>
    <w:p w:rsidR="00EE29CD" w:rsidRPr="001F0569" w:rsidRDefault="00EE29CD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9CD" w:rsidRDefault="00EE29CD" w:rsidP="00EE29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9CD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2100" w:dyaOrig="499">
          <v:shape id="_x0000_i1227" type="#_x0000_t75" style="width:105.5pt;height:25.1pt" o:ole="">
            <v:imagedata r:id="rId417" o:title=""/>
          </v:shape>
          <o:OLEObject Type="Embed" ProgID="Equation.DSMT4" ShapeID="_x0000_i1227" DrawAspect="Content" ObjectID="_1589049869" r:id="rId418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(8.1)</w:t>
      </w: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Поздний срок свершения события</w:t>
      </w:r>
      <w:r w:rsidR="008C49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53B77" w:rsidRPr="00C53B77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240" w:dyaOrig="380">
          <v:shape id="_x0000_i1228" type="#_x0000_t75" style="width:11.7pt;height:18.4pt" o:ole="">
            <v:imagedata r:id="rId419" o:title=""/>
          </v:shape>
          <o:OLEObject Type="Embed" ProgID="Equation.DSMT4" ShapeID="_x0000_i1228" DrawAspect="Content" ObjectID="_1589049870" r:id="rId420"/>
        </w:object>
      </w: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F05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поздних сроков све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событий начинается с завершающего события, т. е. в обратном порядке.</w:t>
      </w: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Поздний срок свершения завершающего события </w:t>
      </w:r>
      <w:r w:rsidR="008C49FA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ru-RU"/>
        </w:rPr>
        <w:t>J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равен его раннему ср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ку, т. е.</w:t>
      </w:r>
    </w:p>
    <w:p w:rsidR="00EE29CD" w:rsidRDefault="00EE29CD" w:rsidP="00EE29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9CD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880" w:dyaOrig="420">
          <v:shape id="_x0000_i1229" type="#_x0000_t75" style="width:43.55pt;height:20.95pt" o:ole="">
            <v:imagedata r:id="rId421" o:title=""/>
          </v:shape>
          <o:OLEObject Type="Embed" ProgID="Equation.DSMT4" ShapeID="_x0000_i1229" DrawAspect="Content" ObjectID="_1589049871" r:id="rId422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(8.</w:t>
      </w:r>
      <w:r w:rsidR="00270F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E29CD" w:rsidRDefault="00EE29CD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Поздний срок свершения предыдущего события </w:t>
      </w:r>
      <w:r w:rsidR="00C53B77" w:rsidRPr="00C53B77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279" w:dyaOrig="420">
          <v:shape id="_x0000_i1230" type="#_x0000_t75" style="width:13.4pt;height:20.95pt" o:ole="">
            <v:imagedata r:id="rId423" o:title=""/>
          </v:shape>
          <o:OLEObject Type="Embed" ProgID="Equation.DSMT4" ShapeID="_x0000_i1230" DrawAspect="Content" ObjectID="_1589049872" r:id="rId424"/>
        </w:objec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определяется:</w:t>
      </w:r>
    </w:p>
    <w:p w:rsidR="00270FB9" w:rsidRDefault="00270FB9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0FB9" w:rsidRDefault="00270FB9" w:rsidP="00270F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FB9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1340" w:dyaOrig="440">
          <v:shape id="_x0000_i1231" type="#_x0000_t75" style="width:67pt;height:21.75pt" o:ole="">
            <v:imagedata r:id="rId425" o:title=""/>
          </v:shape>
          <o:OLEObject Type="Embed" ProgID="Equation.DSMT4" ShapeID="_x0000_i1231" DrawAspect="Content" ObjectID="_1589049873" r:id="rId426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(8.4)</w:t>
      </w:r>
    </w:p>
    <w:p w:rsidR="00270FB9" w:rsidRDefault="00270FB9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из какого-либо события </w:t>
      </w:r>
      <w:r w:rsidRPr="001F056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выходит две или несколько работ, то поз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срок свершения этого события </w:t>
      </w:r>
      <w:r w:rsidRPr="001F0569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</w:t>
      </w:r>
    </w:p>
    <w:p w:rsidR="00270FB9" w:rsidRPr="001F0569" w:rsidRDefault="00270FB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FB9" w:rsidRDefault="00270FB9" w:rsidP="00270F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FB9">
        <w:rPr>
          <w:rFonts w:ascii="Times New Roman" w:eastAsia="Times New Roman" w:hAnsi="Times New Roman" w:cs="Times New Roman"/>
          <w:position w:val="-22"/>
          <w:sz w:val="28"/>
          <w:szCs w:val="28"/>
          <w:lang w:eastAsia="ru-RU"/>
        </w:rPr>
        <w:object w:dxaOrig="2060" w:dyaOrig="580">
          <v:shape id="_x0000_i1232" type="#_x0000_t75" style="width:103pt;height:28.45pt" o:ole="">
            <v:imagedata r:id="rId427" o:title=""/>
          </v:shape>
          <o:OLEObject Type="Embed" ProgID="Equation.DSMT4" ShapeID="_x0000_i1232" DrawAspect="Content" ObjectID="_1589049874" r:id="rId428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(8.5)</w:t>
      </w:r>
    </w:p>
    <w:p w:rsidR="00270FB9" w:rsidRDefault="00270FB9" w:rsidP="00270FB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Резерв времени событий</w:t>
      </w:r>
      <w:r w:rsidR="00A54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53B77" w:rsidRPr="00C53B77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260" w:dyaOrig="380">
          <v:shape id="_x0000_i1233" type="#_x0000_t75" style="width:13.4pt;height:18.4pt" o:ole="">
            <v:imagedata r:id="rId429" o:title=""/>
          </v:shape>
          <o:OLEObject Type="Embed" ProgID="Equation.DSMT4" ShapeID="_x0000_i1233" DrawAspect="Content" ObjectID="_1589049875" r:id="rId430"/>
        </w:object>
      </w: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времени события определяется как разность между его поздним и ранним сроками свершения:</w:t>
      </w:r>
    </w:p>
    <w:p w:rsidR="00C53B77" w:rsidRPr="001F0569" w:rsidRDefault="00C53B7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B77" w:rsidRDefault="00C53B77" w:rsidP="00C53B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B77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340" w:dyaOrig="420">
          <v:shape id="_x0000_i1234" type="#_x0000_t75" style="width:67pt;height:20.95pt" o:ole="">
            <v:imagedata r:id="rId431" o:title=""/>
          </v:shape>
          <o:OLEObject Type="Embed" ProgID="Equation.DSMT4" ShapeID="_x0000_i1234" DrawAspect="Content" ObjectID="_1589049876" r:id="rId432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(8.6)</w:t>
      </w: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4 Критический путь.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критического пути ведётся от исходного события </w:t>
      </w:r>
      <w:proofErr w:type="gramStart"/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завершающему. Продолжительность критического пути максимальна и она определяет продолжительность выполнения всего комплекса работ. Раб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 события, лежащие на критическом пути, не имеют резервов. На графике критический путь отмечается жирной линией.</w:t>
      </w:r>
    </w:p>
    <w:p w:rsidR="001F0569" w:rsidRP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Резервы времени работ.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Резервы времени определяются только у работ, не лежащих на критическом пути.</w:t>
      </w:r>
    </w:p>
    <w:p w:rsidR="001F0569" w:rsidRDefault="001F0569" w:rsidP="001168C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резерв времени работы</w:t>
      </w:r>
      <w:r w:rsidR="00C53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B77" w:rsidRPr="00C53B77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380" w:dyaOrig="440">
          <v:shape id="_x0000_i1235" type="#_x0000_t75" style="width:18.4pt;height:21.75pt" o:ole="">
            <v:imagedata r:id="rId433" o:title=""/>
          </v:shape>
          <o:OLEObject Type="Embed" ProgID="Equation.DSMT4" ShapeID="_x0000_i1235" DrawAspect="Content" ObjectID="_1589049877" r:id="rId434"/>
        </w:object>
      </w:r>
      <w:r w:rsidRPr="001F0569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</m:oMath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весь резерв, которым обладает работа при условии возможно раннего её начала и допустимо позднего её око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чания. Полный резерв времени работы определяется по формуле</w:t>
      </w:r>
    </w:p>
    <w:p w:rsidR="00C53B77" w:rsidRPr="00C53B77" w:rsidRDefault="00C53B77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Default="00C53B77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B77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1939" w:dyaOrig="440">
          <v:shape id="_x0000_i1236" type="#_x0000_t75" style="width:97.1pt;height:21.75pt" o:ole="">
            <v:imagedata r:id="rId435" o:title=""/>
          </v:shape>
          <o:OLEObject Type="Embed" ProgID="Equation.DSMT4" ShapeID="_x0000_i1236" DrawAspect="Content" ObjectID="_1589049878" r:id="rId436"/>
        </w:object>
      </w:r>
      <w:r w:rsidR="001F0569" w:rsidRPr="001F05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</w:t>
      </w:r>
      <w:r w:rsidR="001F0569"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E0A11" w:rsidRPr="006E0A11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1F0569"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</w:p>
    <w:p w:rsidR="00C53B77" w:rsidRPr="001F0569" w:rsidRDefault="00C53B77" w:rsidP="001168C8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569" w:rsidRDefault="001F0569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Свободный резерв времени работы </w:t>
      </w:r>
      <w:r w:rsidR="00565E94" w:rsidRPr="00565E94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360" w:dyaOrig="440">
          <v:shape id="_x0000_i1237" type="#_x0000_t75" style="width:18.4pt;height:21.75pt" o:ole="">
            <v:imagedata r:id="rId437" o:title=""/>
          </v:shape>
          <o:OLEObject Type="Embed" ProgID="Equation.DSMT4" ShapeID="_x0000_i1237" DrawAspect="Content" ObjectID="_1589049879" r:id="rId438"/>
        </w:object>
      </w:r>
      <w:r w:rsidR="006E0A11" w:rsidRPr="006E0A11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Pr="001F0569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–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резерв времени только данной работы, позволяющий увеличить продолжительность работы на величину св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бодного резерва, не вызвав изменений ранних и поздних сроков свершения остальных работ. Свободный резерв времени определяется по формуле</w:t>
      </w:r>
    </w:p>
    <w:p w:rsidR="00C53B77" w:rsidRPr="001F0569" w:rsidRDefault="00C53B77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B77" w:rsidRDefault="00C53B77" w:rsidP="00C53B77">
      <w:pPr>
        <w:tabs>
          <w:tab w:val="left" w:pos="396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B77">
        <w:rPr>
          <w:rFonts w:ascii="Times New Roman" w:eastAsia="Times New Roman" w:hAnsi="Times New Roman" w:cs="Times New Roman"/>
          <w:position w:val="-18"/>
          <w:sz w:val="20"/>
          <w:szCs w:val="20"/>
          <w:lang w:eastAsia="ru-RU"/>
        </w:rPr>
        <w:object w:dxaOrig="1939" w:dyaOrig="440">
          <v:shape id="_x0000_i1238" type="#_x0000_t75" style="width:97.1pt;height:21.75pt" o:ole="">
            <v:imagedata r:id="rId439" o:title=""/>
          </v:shape>
          <o:OLEObject Type="Embed" ProgID="Equation.DSMT4" ShapeID="_x0000_i1238" DrawAspect="Content" ObjectID="_1589049880" r:id="rId440"/>
        </w:object>
      </w:r>
      <w:r w:rsidRPr="001F05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E0A11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056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65E94" w:rsidRDefault="00565E9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3A83" w:rsidRPr="00FA3A83" w:rsidRDefault="00FA3A8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 для решения</w:t>
      </w:r>
    </w:p>
    <w:p w:rsidR="00FA3A83" w:rsidRPr="00FA3A83" w:rsidRDefault="00FA3A8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сетевой график конструкторской подготовки прои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водства </w:t>
      </w:r>
      <w:r w:rsid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(КПП) 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 изделия, рассчитать параметры сетевого графика. И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1659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ходные данные представлены в таблице 8.1.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Таблица </w:t>
      </w:r>
      <w:r w:rsidR="0041659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Исходные данные для построения сетевого графика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9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5"/>
        <w:gridCol w:w="1701"/>
        <w:gridCol w:w="1727"/>
      </w:tblGrid>
      <w:tr w:rsidR="00FA3A83" w:rsidRPr="00FA3A83" w:rsidTr="00295A46">
        <w:trPr>
          <w:jc w:val="center"/>
        </w:trPr>
        <w:tc>
          <w:tcPr>
            <w:tcW w:w="6265" w:type="dxa"/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1727" w:type="dxa"/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жительность</w:t>
            </w:r>
            <w:proofErr w:type="spellEnd"/>
            <w:proofErr w:type="gram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технического задания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ТЗ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27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спецификации на изделие</w:t>
            </w:r>
          </w:p>
        </w:tc>
        <w:tc>
          <w:tcPr>
            <w:tcW w:w="1701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27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416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заказа на покупку комплектующих изделий</w:t>
            </w:r>
          </w:p>
        </w:tc>
        <w:tc>
          <w:tcPr>
            <w:tcW w:w="1701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7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Разработка 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типовых проектных решений (</w:t>
            </w:r>
            <w:r w:rsidR="00C7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ТПР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FA3A83" w:rsidRPr="00FA3A83" w:rsidRDefault="0041659E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7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C7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Приемка комплектующих изделий</w:t>
            </w:r>
          </w:p>
        </w:tc>
        <w:tc>
          <w:tcPr>
            <w:tcW w:w="1701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C7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7" w:type="dxa"/>
          </w:tcPr>
          <w:p w:rsidR="00FA3A83" w:rsidRPr="00FA3A83" w:rsidRDefault="00C7408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Отливка заготовок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7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Штамповка заготовок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7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7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деталей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7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 деталей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7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опытного образца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7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r w:rsidR="00A34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опытного образца изделия</w:t>
            </w:r>
          </w:p>
        </w:tc>
        <w:tc>
          <w:tcPr>
            <w:tcW w:w="1701" w:type="dxa"/>
          </w:tcPr>
          <w:p w:rsidR="00FA3A83" w:rsidRPr="00FA3A83" w:rsidRDefault="00A3443F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7" w:type="dxa"/>
          </w:tcPr>
          <w:p w:rsidR="00FA3A83" w:rsidRPr="00FA3A83" w:rsidRDefault="00295A46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295A46">
        <w:trPr>
          <w:jc w:val="center"/>
        </w:trPr>
        <w:tc>
          <w:tcPr>
            <w:tcW w:w="6265" w:type="dxa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  <w:r w:rsidR="00295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рабочего проекта (РП)</w:t>
            </w:r>
          </w:p>
        </w:tc>
        <w:tc>
          <w:tcPr>
            <w:tcW w:w="1701" w:type="dxa"/>
          </w:tcPr>
          <w:p w:rsidR="00FA3A83" w:rsidRPr="00FA3A83" w:rsidRDefault="00295A46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A3A83"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7" w:type="dxa"/>
          </w:tcPr>
          <w:p w:rsidR="00FA3A83" w:rsidRPr="00FA3A83" w:rsidRDefault="00295A46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FA3A83" w:rsidRPr="00FA3A83" w:rsidRDefault="00FA3A83" w:rsidP="001168C8">
      <w:pPr>
        <w:tabs>
          <w:tab w:val="left" w:pos="7098"/>
          <w:tab w:val="left" w:pos="8414"/>
        </w:tabs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5A46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Задача 2.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 и произвести расчет параметров сети графическим методом.</w:t>
      </w:r>
      <w:r w:rsidR="00295A46" w:rsidRP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Исходные данные представлены в та</w:t>
      </w:r>
      <w:r w:rsid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95A4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 8.2.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295A46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Исходные данные для построения сетевого графика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487" w:type="dxa"/>
        <w:jc w:val="center"/>
        <w:tblInd w:w="-26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61"/>
        <w:gridCol w:w="2258"/>
        <w:gridCol w:w="2257"/>
        <w:gridCol w:w="2411"/>
      </w:tblGrid>
      <w:tr w:rsidR="00FA3A83" w:rsidRPr="00FA3A83" w:rsidTr="0041659E">
        <w:trPr>
          <w:trHeight w:val="548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</w:t>
            </w:r>
          </w:p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в днях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Продолжительность </w:t>
            </w:r>
          </w:p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в днях</w:t>
            </w:r>
          </w:p>
        </w:tc>
      </w:tr>
      <w:tr w:rsidR="00FA3A83" w:rsidRPr="00FA3A83" w:rsidTr="0041659E">
        <w:trPr>
          <w:trHeight w:val="268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279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123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j </w:t>
            </w:r>
          </w:p>
        </w:tc>
      </w:tr>
      <w:tr w:rsidR="00FA3A83" w:rsidRPr="00FA3A83" w:rsidTr="0041659E">
        <w:trPr>
          <w:trHeight w:val="161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51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46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42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8,12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53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154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58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9,14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52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+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14,15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FA3A83" w:rsidRPr="00FA3A83" w:rsidTr="0041659E">
        <w:trPr>
          <w:trHeight w:val="336"/>
          <w:jc w:val="center"/>
        </w:trPr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2,11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A3A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+ </w:t>
            </w:r>
            <w:r w:rsidRPr="00FA3A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25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A3A83" w:rsidRPr="00FA3A83" w:rsidTr="0041659E">
        <w:trPr>
          <w:trHeight w:val="336"/>
          <w:jc w:val="center"/>
        </w:trPr>
        <w:tc>
          <w:tcPr>
            <w:tcW w:w="948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3A83" w:rsidRPr="00FA3A83" w:rsidRDefault="00FA3A83" w:rsidP="00565E94">
            <w:pPr>
              <w:tabs>
                <w:tab w:val="left" w:pos="1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9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E9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Примечание</w:t>
            </w:r>
            <w:r w:rsidR="0056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− </w:t>
            </w:r>
            <w:r w:rsidRPr="00FA3A83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80" w:dyaOrig="279">
                <v:shape id="_x0000_i1239" type="#_x0000_t75" style="width:12.55pt;height:19.25pt" o:ole="">
                  <v:imagedata r:id="rId441" o:title=""/>
                </v:shape>
                <o:OLEObject Type="Embed" ProgID="Equation.3" ShapeID="_x0000_i1239" DrawAspect="Content" ObjectID="_1589049881" r:id="rId442"/>
              </w:object>
            </w: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номер варианта, указанного преподавателем.</w:t>
            </w:r>
          </w:p>
        </w:tc>
      </w:tr>
    </w:tbl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A3A8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9 Оптимизация сетев</w:t>
      </w:r>
      <w:r w:rsidR="00295A4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ой</w:t>
      </w:r>
      <w:r w:rsidRPr="00FA3A8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модел</w:t>
      </w:r>
      <w:r w:rsidR="00295A46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и</w:t>
      </w:r>
    </w:p>
    <w:p w:rsidR="00FA3A83" w:rsidRPr="00FA3A83" w:rsidRDefault="00FA3A83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FA3A83" w:rsidRPr="00FA3A83" w:rsidRDefault="00295A46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3A83" w:rsidRPr="00565E94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4"/>
          <w:sz w:val="28"/>
          <w:szCs w:val="28"/>
          <w:lang w:eastAsia="ko-KR"/>
        </w:rPr>
      </w:pPr>
      <w:r w:rsidRPr="00565E94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>Задача 1.</w:t>
      </w:r>
      <w:r w:rsidRPr="00565E94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Оптимизировать сетевой график (рисунок</w:t>
      </w:r>
      <w:r w:rsidR="00295A46"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2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) по времени выполн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е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ния при ограниченном ресурсе исполнителей 10 человек. Для простоты приним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</w:t>
      </w:r>
      <w:r w:rsidRPr="00565E9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ем один вид исполнителей – конструкторы. Над стрелками (работами) указана продолжительность работ, а под стрелками (в квадрате) – число исполнителей. 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4880" w:dyaOrig="8338">
          <v:shape id="_x0000_i1240" type="#_x0000_t75" style="width:425.3pt;height:215.15pt" o:ole="">
            <v:imagedata r:id="rId443" o:title=""/>
          </v:shape>
          <o:OLEObject Type="Embed" ProgID="Actrix.Document.1" ShapeID="_x0000_i1240" DrawAspect="Content" ObjectID="_1589049882" r:id="rId444"/>
        </w:objec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2 – Исходные данные для задачи 1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Задача 2.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Оптимизировать сетевой график (рисунок 3) путем увеличения продолжительности работ за счет использования свободных резервов и соо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ветствующего сокращения численности исполнителей. Необходимо равноме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распределить  исполнителей по работам, причем численность исполнителей – 25 человек.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14880" w:dyaOrig="7058">
          <v:shape id="_x0000_i1241" type="#_x0000_t75" style="width:393.5pt;height:186.7pt" o:ole="">
            <v:imagedata r:id="rId445" o:title=""/>
          </v:shape>
          <o:OLEObject Type="Embed" ProgID="Actrix.Document.1" ShapeID="_x0000_i1241" DrawAspect="Content" ObjectID="_1589049883" r:id="rId446"/>
        </w:objec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3 – Исходные данные для задачи 2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3.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работ, произвести расчет параметров сети и оптимизировать сетевой график 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(первый способ) 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времени выполнения при ограниченном ресурсе исполнителей 10 человек.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Исходные данные в таблице 9.1.</w:t>
      </w:r>
    </w:p>
    <w:p w:rsidR="00A02BAB" w:rsidRPr="00FA3A83" w:rsidRDefault="00A02BAB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BAB" w:rsidRPr="00FA3A83" w:rsidRDefault="00A02BAB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1– Исходные данные</w:t>
      </w:r>
    </w:p>
    <w:p w:rsidR="00A02BAB" w:rsidRPr="00FA3A83" w:rsidRDefault="00A02BAB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3685"/>
        <w:gridCol w:w="3509"/>
      </w:tblGrid>
      <w:tr w:rsidR="00A02BAB" w:rsidRPr="00FA3A83" w:rsidTr="00565E94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02BAB" w:rsidRPr="00FA3A83" w:rsidTr="001F0569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02BAB" w:rsidRPr="00FA3A83" w:rsidTr="001F0569">
        <w:trPr>
          <w:trHeight w:val="255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02BAB" w:rsidRPr="00FA3A83" w:rsidTr="001F0569">
        <w:trPr>
          <w:trHeight w:val="321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02BAB" w:rsidRPr="00FA3A83" w:rsidTr="001F0569">
        <w:trPr>
          <w:trHeight w:val="269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02BAB" w:rsidRPr="00FA3A83" w:rsidTr="001F0569">
        <w:trPr>
          <w:trHeight w:val="284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02BAB" w:rsidRPr="00FA3A83" w:rsidTr="001F0569">
        <w:trPr>
          <w:trHeight w:val="345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AB" w:rsidRPr="00FA3A83" w:rsidRDefault="00A02BAB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4.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Построить сетевую модель комплекса работ, произвести расчет параметров сети и оптимизировать сетевой график путем увеличения продо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жительности работ за счет использования свободных резервов и соответству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сокращения численности исполнителей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(второй способ)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Необходимо равномерно распределить исполнителей по работам, причем численность и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полнителей – 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A3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  <w:r w:rsidR="00A0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Исходные данные в таблице 9.2.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 w:rsidR="00A02BAB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FA3A83">
        <w:rPr>
          <w:rFonts w:ascii="Times New Roman" w:eastAsia="Times New Roman" w:hAnsi="Times New Roman" w:cs="Times New Roman"/>
          <w:sz w:val="24"/>
          <w:szCs w:val="24"/>
          <w:lang w:eastAsia="ru-RU"/>
        </w:rPr>
        <w:t>2 – Исходные данные</w:t>
      </w:r>
    </w:p>
    <w:p w:rsidR="00FA3A83" w:rsidRPr="00FA3A83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685"/>
        <w:gridCol w:w="3509"/>
      </w:tblGrid>
      <w:tr w:rsidR="00FA3A83" w:rsidRPr="00FA3A83" w:rsidTr="00565E94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Продолжительность работы, </w:t>
            </w:r>
            <w:proofErr w:type="spellStart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исполнителей, чел.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41659E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41659E">
        <w:trPr>
          <w:trHeight w:val="255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41659E">
        <w:trPr>
          <w:trHeight w:val="321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A83" w:rsidRPr="00FA3A83" w:rsidTr="0041659E">
        <w:trPr>
          <w:trHeight w:val="269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A83" w:rsidRPr="00FA3A83" w:rsidTr="0041659E">
        <w:trPr>
          <w:trHeight w:val="284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A3A83" w:rsidRPr="00FA3A83" w:rsidTr="0041659E">
        <w:trPr>
          <w:trHeight w:val="314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A3A83" w:rsidRPr="00FA3A83" w:rsidTr="0041659E">
        <w:trPr>
          <w:trHeight w:val="315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–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83" w:rsidRPr="00FA3A83" w:rsidRDefault="00FA3A83" w:rsidP="00565E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FA3A83" w:rsidRPr="00E64162" w:rsidRDefault="00FA3A83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5355" w:rsidRPr="00655355" w:rsidRDefault="00655355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55355"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0</w:t>
      </w:r>
      <w:r w:rsidRPr="0065535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Многостаночное обслуживание</w:t>
      </w:r>
    </w:p>
    <w:p w:rsidR="00655355" w:rsidRPr="00655355" w:rsidRDefault="00655355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55355" w:rsidRPr="00E64162" w:rsidRDefault="00655355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655355" w:rsidRDefault="00655355" w:rsidP="001168C8">
      <w:pPr>
        <w:tabs>
          <w:tab w:val="left" w:pos="-180"/>
          <w:tab w:val="left" w:pos="79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55355" w:rsidRDefault="00655355" w:rsidP="001168C8">
      <w:pPr>
        <w:tabs>
          <w:tab w:val="left" w:pos="-180"/>
          <w:tab w:val="left" w:pos="79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t>Цикл многостаночного обслуживания</w:t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begin"/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QUOTE </w:instrText>
      </w: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CAD3845" wp14:editId="1C549BCA">
            <wp:extent cx="466725" cy="10096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1"/>
                    <pic:cNvPicPr>
                      <a:picLocks noChangeAspect="1" noChangeArrowheads="1"/>
                    </pic:cNvPicPr>
                  </pic:nvPicPr>
                  <pic:blipFill>
                    <a:blip r:embed="rId4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instrText xml:space="preserve"> </w:instrText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fldChar w:fldCharType="end"/>
      </w:r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Pr="00655355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мс</w:t>
      </w:r>
      <w:proofErr w:type="spellEnd"/>
      <w:r w:rsidRPr="006553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это период времени, в течение которого рабочий повторяет определенный комплекс ручных (машинно-ручных) операций на всем оборудовании.</w:t>
      </w:r>
    </w:p>
    <w:p w:rsidR="0099524C" w:rsidRDefault="0099524C" w:rsidP="001168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99524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Число одновременно обслуживаемых станков рабочим-многоста</w:t>
      </w:r>
      <w:r w:rsidRPr="0099524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softHyphen/>
        <w:t>ночником (норма обслуживания) может быть определено путем построения графика (ци</w:t>
      </w:r>
      <w:r w:rsidRPr="0099524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к</w:t>
      </w:r>
      <w:r w:rsidRPr="0099524C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>лограммы) или аналитически.</w:t>
      </w:r>
    </w:p>
    <w:p w:rsidR="0099524C" w:rsidRDefault="0099524C" w:rsidP="001168C8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524C">
        <w:rPr>
          <w:rFonts w:ascii="Times New Roman" w:eastAsia="Calibri" w:hAnsi="Times New Roman" w:cs="Times New Roman"/>
          <w:sz w:val="28"/>
          <w:szCs w:val="28"/>
          <w:lang w:eastAsia="ru-RU"/>
        </w:rPr>
        <w:t>Для построения циклограммы используются следующие обозначения:</w:t>
      </w:r>
    </w:p>
    <w:p w:rsidR="00565E94" w:rsidRPr="00E91CE2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машинное время 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станка;</w:t>
      </w:r>
      <w:r w:rsidRPr="00B4494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0A4371" wp14:editId="65CA15EC">
                <wp:simplePos x="0" y="0"/>
                <wp:positionH relativeFrom="column">
                  <wp:posOffset>351155</wp:posOffset>
                </wp:positionH>
                <wp:positionV relativeFrom="paragraph">
                  <wp:posOffset>38735</wp:posOffset>
                </wp:positionV>
                <wp:extent cx="402590" cy="259080"/>
                <wp:effectExtent l="0" t="0" r="16510" b="26670"/>
                <wp:wrapNone/>
                <wp:docPr id="448" name="Прямоугольник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48" o:spid="_x0000_s1026" style="position:absolute;margin-left:27.65pt;margin-top:3.05pt;width:31.7pt;height:20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" fillcolor="window" strokecolor="windowText" strokeweight=".25pt"/>
            </w:pict>
          </mc:Fallback>
        </mc:AlternateContent>
      </w: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простои оборудования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1576">
        <w:rPr>
          <w:noProof/>
        </w:rPr>
        <w:pict>
          <v:shape id="_x0000_s1214" type="#_x0000_t75" style="position:absolute;left:0;text-align:left;margin-left:28.35pt;margin-top:3.35pt;width:32.05pt;height:23.1pt;z-index:251673600;mso-position-horizontal-relative:text;mso-position-vertical-relative:text">
            <v:imagedata r:id="rId448" o:title=""/>
          </v:shape>
          <o:OLEObject Type="Embed" ProgID="Visio.Drawing.11" ShapeID="_x0000_s1214" DrawAspect="Content" ObjectID="_1589049898" r:id="rId449"/>
        </w:pict>
      </w: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занятости рабочего</w:t>
      </w:r>
      <w:r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8E1576">
        <w:rPr>
          <w:noProof/>
        </w:rPr>
        <w:pict>
          <v:shape id="_x0000_s1215" type="#_x0000_t75" style="position:absolute;left:0;text-align:left;margin-left:28.35pt;margin-top:0;width:32.05pt;height:25.05pt;z-index:-251641856;mso-position-horizontal:absolute;mso-position-horizontal-relative:text;mso-position-vertical:absolute;mso-position-vertical-relative:text">
            <v:imagedata r:id="rId450" o:title=""/>
          </v:shape>
          <o:OLEObject Type="Embed" ProgID="Visio.Drawing.11" ShapeID="_x0000_s1215" DrawAspect="Content" ObjectID="_1589049899" r:id="rId451"/>
        </w:pict>
      </w:r>
    </w:p>
    <w:p w:rsidR="00565E94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</w:pPr>
    </w:p>
    <w:p w:rsidR="00565E94" w:rsidRDefault="008E1576" w:rsidP="00565E94">
      <w:pPr>
        <w:tabs>
          <w:tab w:val="left" w:pos="-180"/>
          <w:tab w:val="left" w:pos="1701"/>
        </w:tabs>
        <w:autoSpaceDE w:val="0"/>
        <w:autoSpaceDN w:val="0"/>
        <w:spacing w:after="0" w:line="240" w:lineRule="auto"/>
      </w:pPr>
      <w:r>
        <w:rPr>
          <w:noProof/>
        </w:rPr>
        <w:pict>
          <v:shape id="_x0000_s1216" type="#_x0000_t75" style="position:absolute;margin-left:28.35pt;margin-top:1.05pt;width:34.45pt;height:27.55pt;z-index:251676672;mso-position-horizontal-relative:text;mso-position-vertical-relative:text" wrapcoords="-470 0 -470 21016 21600 21016 21600 0 -470 0">
            <v:imagedata r:id="rId452" o:title=""/>
            <w10:wrap type="through"/>
          </v:shape>
          <o:OLEObject Type="Embed" ProgID="Visio.Drawing.11" ShapeID="_x0000_s1216" DrawAspect="Content" ObjectID="_1589049900" r:id="rId453"/>
        </w:pict>
      </w:r>
      <w:r w:rsidR="00565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65E94"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r w:rsidR="00565E9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свободное время</w:t>
      </w:r>
      <w:r w:rsidR="00565E94" w:rsidRPr="00B44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рабочего.</w:t>
      </w:r>
    </w:p>
    <w:p w:rsidR="00565E94" w:rsidRPr="00B44940" w:rsidRDefault="00565E94" w:rsidP="00565E94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</w:t>
      </w:r>
    </w:p>
    <w:p w:rsidR="00565E94" w:rsidRDefault="00565E94" w:rsidP="001168C8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C534C" w:rsidRPr="004C534C" w:rsidRDefault="004C534C" w:rsidP="001168C8">
      <w:pPr>
        <w:tabs>
          <w:tab w:val="left" w:pos="-18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534C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станков, которые может обслужить рабочий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т.е. норма мног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станочного обслуживания рассчитывается</w:t>
      </w:r>
      <w:r w:rsidRPr="004C534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4C534C" w:rsidRPr="00565E94" w:rsidRDefault="004C534C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</w:p>
    <w:p w:rsidR="004C534C" w:rsidRDefault="003C4069" w:rsidP="003C4069">
      <w:pPr>
        <w:widowControl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3C4069">
        <w:rPr>
          <w:rFonts w:ascii="Times New Roman" w:eastAsia="Calibri" w:hAnsi="Times New Roman" w:cs="Times New Roman"/>
          <w:snapToGrid w:val="0"/>
          <w:position w:val="-34"/>
          <w:sz w:val="28"/>
          <w:szCs w:val="28"/>
          <w:lang w:eastAsia="ru-RU"/>
        </w:rPr>
        <w:object w:dxaOrig="2079" w:dyaOrig="780">
          <v:shape id="_x0000_i1242" type="#_x0000_t75" style="width:103.8pt;height:38.5pt" o:ole="">
            <v:imagedata r:id="rId454" o:title=""/>
          </v:shape>
          <o:OLEObject Type="Embed" ProgID="Equation.DSMT4" ShapeID="_x0000_i1242" DrawAspect="Content" ObjectID="_1589049884" r:id="rId455"/>
        </w:object>
      </w:r>
      <w:r w:rsid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    </w:t>
      </w:r>
      <w:r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                    </w:t>
      </w:r>
      <w:r w:rsid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             (10.1)</w:t>
      </w:r>
    </w:p>
    <w:p w:rsidR="002103E7" w:rsidRPr="002103E7" w:rsidRDefault="002103E7" w:rsidP="003C406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2103E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где </w:t>
      </w:r>
      <w:r w:rsidR="003C4069" w:rsidRPr="003C4069">
        <w:rPr>
          <w:rFonts w:ascii="Times New Roman" w:eastAsia="Times New Roman" w:hAnsi="Times New Roman" w:cs="Times New Roman"/>
          <w:bCs/>
          <w:noProof/>
          <w:position w:val="-12"/>
          <w:sz w:val="28"/>
          <w:szCs w:val="28"/>
          <w:lang w:eastAsia="ru-RU"/>
        </w:rPr>
        <w:object w:dxaOrig="480" w:dyaOrig="380">
          <v:shape id="_x0000_i1243" type="#_x0000_t75" style="width:23.45pt;height:18.4pt" o:ole="">
            <v:imagedata r:id="rId456" o:title=""/>
          </v:shape>
          <o:OLEObject Type="Embed" ProgID="Equation.DSMT4" ShapeID="_x0000_i1243" DrawAspect="Content" ObjectID="_1589049885" r:id="rId457"/>
        </w:object>
      </w:r>
      <w:r w:rsidRPr="002103E7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– </w:t>
      </w:r>
      <w:r w:rsidRP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машинно-автоматическое время на любом из совмещаемых станков, мин; </w:t>
      </w:r>
    </w:p>
    <w:p w:rsidR="002103E7" w:rsidRPr="002103E7" w:rsidRDefault="003C4069" w:rsidP="00F22633">
      <w:pPr>
        <w:overflowPunct w:val="0"/>
        <w:autoSpaceDE w:val="0"/>
        <w:autoSpaceDN w:val="0"/>
        <w:adjustRightInd w:val="0"/>
        <w:spacing w:after="0" w:line="240" w:lineRule="auto"/>
        <w:ind w:firstLine="454"/>
        <w:jc w:val="both"/>
        <w:textAlignment w:val="baseline"/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</w:pPr>
      <w:r w:rsidRPr="003C4069">
        <w:rPr>
          <w:rFonts w:ascii="Times New Roman" w:eastAsia="Calibri" w:hAnsi="Times New Roman" w:cs="Times New Roman"/>
          <w:position w:val="-12"/>
          <w:sz w:val="28"/>
          <w:szCs w:val="28"/>
          <w:lang w:eastAsia="ru-RU"/>
        </w:rPr>
        <w:object w:dxaOrig="380" w:dyaOrig="380">
          <v:shape id="_x0000_i1244" type="#_x0000_t75" style="width:18.4pt;height:18.4pt" o:ole="">
            <v:imagedata r:id="rId458" o:title=""/>
          </v:shape>
          <o:OLEObject Type="Embed" ProgID="Equation.DSMT4" ShapeID="_x0000_i1244" DrawAspect="Content" ObjectID="_1589049886" r:id="rId459"/>
        </w:object>
      </w:r>
      <w:r w:rsidR="002103E7">
        <w:rPr>
          <w:rFonts w:ascii="Times New Roman" w:eastAsia="Times New Roman" w:hAnsi="Times New Roman" w:cs="Times New Roman"/>
          <w:bCs/>
          <w:position w:val="-32"/>
          <w:sz w:val="28"/>
          <w:szCs w:val="28"/>
          <w:lang w:eastAsia="ru-RU"/>
        </w:rPr>
        <w:t xml:space="preserve"> </w:t>
      </w:r>
      <w:r w:rsidR="002103E7" w:rsidRP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– время занятости рабочего</w:t>
      </w:r>
      <w:r w:rsid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 на станке</w:t>
      </w:r>
      <w:r w:rsidR="002103E7" w:rsidRPr="002103E7">
        <w:rPr>
          <w:rFonts w:ascii="Times New Roman" w:eastAsia="Calibri" w:hAnsi="Times New Roman" w:cs="Times New Roman"/>
          <w:snapToGrid w:val="0"/>
          <w:sz w:val="28"/>
          <w:szCs w:val="28"/>
          <w:lang w:eastAsia="ru-RU"/>
        </w:rPr>
        <w:t xml:space="preserve">, мин. </w:t>
      </w:r>
    </w:p>
    <w:p w:rsidR="002103E7" w:rsidRDefault="002103E7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Коэффициент занятости</w:t>
      </w:r>
      <w:r w:rsidRPr="002103E7"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 xml:space="preserve"> рабочего-многостаночника в течение цикла </w: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опр</w: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е</w: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деляется по формуле</w:t>
      </w:r>
    </w:p>
    <w:p w:rsidR="00F22633" w:rsidRDefault="00F22633" w:rsidP="00F22633">
      <w:pPr>
        <w:widowControl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  <w:r w:rsidRPr="00F22633">
        <w:rPr>
          <w:rFonts w:ascii="Times New Roman" w:eastAsia="Calibri" w:hAnsi="Times New Roman" w:cs="Times New Roman"/>
          <w:snapToGrid w:val="0"/>
          <w:position w:val="-34"/>
          <w:sz w:val="28"/>
          <w:szCs w:val="20"/>
          <w:lang w:eastAsia="ru-RU"/>
        </w:rPr>
        <w:object w:dxaOrig="1560" w:dyaOrig="840">
          <v:shape id="_x0000_i1245" type="#_x0000_t75" style="width:77.85pt;height:41.85pt" o:ole="">
            <v:imagedata r:id="rId460" o:title=""/>
          </v:shape>
          <o:OLEObject Type="Embed" ProgID="Equation.DSMT4" ShapeID="_x0000_i1245" DrawAspect="Content" ObjectID="_1589049887" r:id="rId461"/>
        </w:objec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 xml:space="preserve">                                                 (10.2)</w:t>
      </w:r>
    </w:p>
    <w:p w:rsidR="00F22633" w:rsidRDefault="00F22633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</w:p>
    <w:p w:rsidR="002103E7" w:rsidRDefault="002103E7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  <w:r w:rsidRPr="002103E7"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>Коэффициент загрузки станков в течение цикла определяется по формуле</w:t>
      </w:r>
    </w:p>
    <w:p w:rsidR="00F22633" w:rsidRDefault="00F22633" w:rsidP="001168C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</w:p>
    <w:p w:rsidR="00F22633" w:rsidRDefault="00F22633" w:rsidP="00F22633">
      <w:pPr>
        <w:widowControl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</w:pPr>
      <w:r w:rsidRPr="00F22633">
        <w:rPr>
          <w:rFonts w:ascii="Times New Roman" w:eastAsia="Calibri" w:hAnsi="Times New Roman" w:cs="Times New Roman"/>
          <w:snapToGrid w:val="0"/>
          <w:position w:val="-34"/>
          <w:sz w:val="28"/>
          <w:szCs w:val="20"/>
          <w:lang w:eastAsia="ru-RU"/>
        </w:rPr>
        <w:object w:dxaOrig="1500" w:dyaOrig="840">
          <v:shape id="_x0000_i1246" type="#_x0000_t75" style="width:75.35pt;height:41.85pt" o:ole="">
            <v:imagedata r:id="rId462" o:title=""/>
          </v:shape>
          <o:OLEObject Type="Embed" ProgID="Equation.DSMT4" ShapeID="_x0000_i1246" DrawAspect="Content" ObjectID="_1589049888" r:id="rId463"/>
        </w:object>
      </w:r>
      <w:r>
        <w:rPr>
          <w:rFonts w:ascii="Times New Roman" w:eastAsia="Calibri" w:hAnsi="Times New Roman" w:cs="Times New Roman"/>
          <w:snapToGrid w:val="0"/>
          <w:sz w:val="28"/>
          <w:szCs w:val="20"/>
          <w:lang w:eastAsia="ru-RU"/>
        </w:rPr>
        <w:t xml:space="preserve">                                                 (10.3)</w:t>
      </w:r>
    </w:p>
    <w:p w:rsid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 </w:t>
      </w:r>
    </w:p>
    <w:p w:rsid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</w:pPr>
    </w:p>
    <w:p w:rsid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1</w:t>
      </w: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. </w:t>
      </w:r>
      <w:r w:rsidRPr="006553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количество станков-дублеров, которые может обслужить один многостаночник при условии, что машинное время работы 5 мин, время зханятости – 2 мин. Рассчитать время простоя рабочего-многостаночника при обслуживании рабочим принятого числа станков-дублеров, округленного в меньшую сторону, а также время простоя оборудования при принятии большего числа станков. Построить графики многостаночной работы по вариантам, рассчитать длительность цикла многостаночного обслуживания по вариантам, коэффициенты загрузки оборудования и рабочего, определить оптимальное число обслуживаемых станков.</w:t>
      </w: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2</w:t>
      </w: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. </w:t>
      </w:r>
      <w:r w:rsidRPr="006553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Определить аналитически и графически свободное время рабочего в течении цикла многостаночного обслуживания станков-дублеров, если машинное время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12 мин, время занятости – </w:t>
      </w:r>
      <w:r w:rsidR="007F214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,5</w:t>
      </w:r>
      <w:r w:rsidRPr="006553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мин.</w:t>
      </w: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</w:pP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35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3</w:t>
      </w:r>
      <w:r w:rsidRPr="0065535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655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Определить аналитически и графически величину свободного времени рабочего, и простои станков в течение цикла многостаночного обсл</w:t>
      </w:r>
      <w:r w:rsidRPr="00655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655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живания. Время операций дано в таблице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10.1</w:t>
      </w:r>
      <w:r w:rsidRPr="006553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53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10.1</w:t>
      </w:r>
      <w:r w:rsidRPr="006553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Нормы времени по операциям</w:t>
      </w:r>
    </w:p>
    <w:p w:rsidR="00655355" w:rsidRPr="00655355" w:rsidRDefault="00655355" w:rsidP="001168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320"/>
        <w:tblW w:w="0" w:type="auto"/>
        <w:jc w:val="center"/>
        <w:tblInd w:w="-2600" w:type="dxa"/>
        <w:tblLook w:val="04A0" w:firstRow="1" w:lastRow="0" w:firstColumn="1" w:lastColumn="0" w:noHBand="0" w:noVBand="1"/>
      </w:tblPr>
      <w:tblGrid>
        <w:gridCol w:w="4041"/>
        <w:gridCol w:w="1275"/>
        <w:gridCol w:w="1276"/>
        <w:gridCol w:w="1276"/>
        <w:gridCol w:w="1606"/>
      </w:tblGrid>
      <w:tr w:rsidR="00655355" w:rsidRPr="00655355" w:rsidTr="00F22633">
        <w:trPr>
          <w:jc w:val="center"/>
        </w:trPr>
        <w:tc>
          <w:tcPr>
            <w:tcW w:w="4041" w:type="dxa"/>
            <w:vMerge w:val="restart"/>
            <w:vAlign w:val="center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Время, мин</w:t>
            </w:r>
          </w:p>
        </w:tc>
        <w:tc>
          <w:tcPr>
            <w:tcW w:w="5433" w:type="dxa"/>
            <w:gridSpan w:val="4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Станок</w:t>
            </w:r>
          </w:p>
        </w:tc>
      </w:tr>
      <w:tr w:rsidR="00655355" w:rsidRPr="00655355" w:rsidTr="001F0569">
        <w:trPr>
          <w:jc w:val="center"/>
        </w:trPr>
        <w:tc>
          <w:tcPr>
            <w:tcW w:w="4041" w:type="dxa"/>
            <w:vMerge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55355" w:rsidRPr="00655355" w:rsidTr="001F0569">
        <w:trPr>
          <w:jc w:val="center"/>
        </w:trPr>
        <w:tc>
          <w:tcPr>
            <w:tcW w:w="4041" w:type="dxa"/>
          </w:tcPr>
          <w:p w:rsidR="00655355" w:rsidRPr="00655355" w:rsidRDefault="00655355" w:rsidP="00F22633">
            <w:pPr>
              <w:overflowPunct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Машинное</w:t>
            </w:r>
          </w:p>
        </w:tc>
        <w:tc>
          <w:tcPr>
            <w:tcW w:w="1275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16,2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14,1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13,7</w:t>
            </w:r>
          </w:p>
        </w:tc>
        <w:tc>
          <w:tcPr>
            <w:tcW w:w="160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15,2</w:t>
            </w:r>
          </w:p>
        </w:tc>
      </w:tr>
      <w:tr w:rsidR="00655355" w:rsidRPr="00655355" w:rsidTr="001F0569">
        <w:trPr>
          <w:jc w:val="center"/>
        </w:trPr>
        <w:tc>
          <w:tcPr>
            <w:tcW w:w="4041" w:type="dxa"/>
          </w:tcPr>
          <w:p w:rsidR="00655355" w:rsidRPr="00655355" w:rsidRDefault="00655355" w:rsidP="00F22633">
            <w:pPr>
              <w:overflowPunct w:val="0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Занятости</w:t>
            </w:r>
          </w:p>
        </w:tc>
        <w:tc>
          <w:tcPr>
            <w:tcW w:w="1275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6,3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127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4,1</w:t>
            </w:r>
          </w:p>
        </w:tc>
        <w:tc>
          <w:tcPr>
            <w:tcW w:w="1606" w:type="dxa"/>
          </w:tcPr>
          <w:p w:rsidR="00655355" w:rsidRPr="00655355" w:rsidRDefault="00655355" w:rsidP="00F22633">
            <w:pPr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355">
              <w:rPr>
                <w:rFonts w:ascii="Times New Roman" w:hAnsi="Times New Roman" w:cs="Times New Roman"/>
                <w:bCs/>
                <w:sz w:val="24"/>
                <w:szCs w:val="24"/>
              </w:rPr>
              <w:t>7,3</w:t>
            </w:r>
          </w:p>
        </w:tc>
      </w:tr>
    </w:tbl>
    <w:p w:rsidR="00655355" w:rsidRPr="00655355" w:rsidRDefault="00655355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655355" w:rsidRDefault="0099524C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4</w:t>
      </w:r>
      <w:r w:rsidRPr="00655355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Определить норму</w:t>
      </w:r>
      <w:r w:rsidR="007F214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обслуживания станков, длительность цикла многостаночного оьслуживания, степень занятости многостаночника, коэффициент загрузки оборудования, если машинное </w:t>
      </w:r>
      <w:r w:rsidR="007F214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ремя составляет 20 мин, а время занятости – </w:t>
      </w:r>
      <w:r w:rsidR="007F214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мин.</w:t>
      </w:r>
    </w:p>
    <w:p w:rsidR="00F11D9D" w:rsidRDefault="00F11D9D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bookmarkStart w:id="0" w:name="_GoBack"/>
      <w:bookmarkEnd w:id="0"/>
    </w:p>
    <w:p w:rsidR="0099524C" w:rsidRPr="00655355" w:rsidRDefault="0099524C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655355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</w:t>
      </w:r>
      <w:r w:rsidRPr="00655355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Методы нормирования труда</w:t>
      </w:r>
    </w:p>
    <w:p w:rsidR="0099524C" w:rsidRPr="00655355" w:rsidRDefault="0099524C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9524C" w:rsidRPr="00E64162" w:rsidRDefault="009952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4162">
        <w:rPr>
          <w:rFonts w:ascii="Times New Roman" w:eastAsia="Times New Roman" w:hAnsi="Times New Roman" w:cs="Times New Roman"/>
          <w:b/>
          <w:i/>
          <w:sz w:val="28"/>
          <w:szCs w:val="28"/>
        </w:rPr>
        <w:t>Методические указания к решению задач</w:t>
      </w:r>
    </w:p>
    <w:p w:rsidR="0099524C" w:rsidRPr="0099524C" w:rsidRDefault="0099524C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точные и подробные сведения об использовании рабочего вр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 дает индивидуальная фотография рабочего времени (ФРВ), но требует наибольших затрат времени от наблюдателя. Она проводится в три этапа.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– «Подготовка к наблюдению». На этом этапе проводятся в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 рабочего – объекта наблюдения, разъяснение ему целей проведения ФРВ, подготовка документации, хронометра.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этап – «Проведение наблюдений». На этом этапе наблюдатель з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писывает в наблюдательный лист ФРВ с указанием текущего времени все, чем занимается рабочий.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этап – «Обработка данных наблюдения и разработка мероприятий по улучшению баланса рабочего дня». Этот этап выполняется в следующей п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следовательности.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пределяется фактическая продолжительность каждого зафиксированн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элемента рабочего времени.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роизводится присвоение индексов каждой затрате времени согласно классификации и индексации: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ПЗ – подготовительно-заключительное время;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 – оперативное время;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– время обслуживания рабочего места;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ПН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потери (перерывы) организационно-технического характера, завис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от неполадок на производстве;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потери времени, зависящие от рабочего;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потери времени на личные нужды и отдых.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3</w:t>
      </w:r>
      <w:proofErr w:type="gramStart"/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С</w:t>
      </w:r>
      <w:proofErr w:type="gramEnd"/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оставляется сводка одноименных затрат. Для этого все затраты времени, им</w:t>
      </w:r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е</w:t>
      </w:r>
      <w:r w:rsidRPr="00F35174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ющие одинаковый индекс, складываются. Далее определяется процент затрат времени по каждой категории работ по отношению ко времени наблюдения.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основании сводки одноименных затрат рабочего времени составляе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фактический и нормативный балансы рабочего времени (таблица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11.1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Сравнение фактического и нормативного балансов рабочего времени позв</w:t>
      </w:r>
      <w:r w:rsidRPr="00F351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F3517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ляет выявить резервы рабочего времени и разработать проектируемый баланс.</w:t>
      </w:r>
    </w:p>
    <w:p w:rsidR="00F35174" w:rsidRPr="00F35174" w:rsidRDefault="00F35174" w:rsidP="001168C8">
      <w:pPr>
        <w:numPr>
          <w:ilvl w:val="0"/>
          <w:numId w:val="1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фактического баланса рабочего времени определяется к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эффициент использования рабочего времени:</w:t>
      </w:r>
    </w:p>
    <w:p w:rsidR="00F35174" w:rsidRPr="00F35174" w:rsidRDefault="00F35174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22633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633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3280" w:dyaOrig="780">
          <v:shape id="_x0000_i1247" type="#_x0000_t75" style="width:164.1pt;height:38.5pt" o:ole="">
            <v:imagedata r:id="rId464" o:title=""/>
          </v:shape>
          <o:OLEObject Type="Embed" ProgID="Equation.DSMT4" ShapeID="_x0000_i1247" DrawAspect="Content" ObjectID="_1589049889" r:id="rId465"/>
        </w:object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11.1</w:t>
      </w:r>
      <w:r w:rsidR="00F35174"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35174" w:rsidRPr="00F35174" w:rsidRDefault="00F35174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F35174" w:rsidRPr="00F35174" w:rsidRDefault="00F35174" w:rsidP="00F22633">
      <w:pPr>
        <w:tabs>
          <w:tab w:val="left" w:pos="2552"/>
          <w:tab w:val="left" w:pos="2977"/>
          <w:tab w:val="left" w:pos="36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F3517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00" w:dyaOrig="380">
          <v:shape id="_x0000_i1248" type="#_x0000_t75" style="width:20.1pt;height:19.25pt" o:ole="">
            <v:imagedata r:id="rId466" o:title=""/>
          </v:shape>
          <o:OLEObject Type="Embed" ProgID="Equation.DSMT4" ShapeID="_x0000_i1248" DrawAspect="Content" ObjectID="_1589049890" r:id="rId467"/>
        </w:object>
      </w:r>
      <w:r w:rsidRPr="00F351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время наблюдения, равное одной смене, мин;</w:t>
      </w:r>
    </w:p>
    <w:p w:rsidR="00F35174" w:rsidRPr="00F35174" w:rsidRDefault="00F35174" w:rsidP="00F2263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249" type="#_x0000_t75" style="width:15.9pt;height:19.25pt" o:ole="">
            <v:imagedata r:id="rId468" o:title=""/>
          </v:shape>
          <o:OLEObject Type="Embed" ProgID="Equation.DSMT4" ShapeID="_x0000_i1249" DrawAspect="Content" ObjectID="_1589049891" r:id="rId469"/>
        </w:object>
      </w:r>
      <w:r w:rsidRPr="00F351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подготовительно-заключительное время, мин; </w:t>
      </w:r>
    </w:p>
    <w:p w:rsidR="00F35174" w:rsidRPr="00F35174" w:rsidRDefault="00F35174" w:rsidP="00F2263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250" type="#_x0000_t75" style="width:15.9pt;height:19.25pt" o:ole="">
            <v:imagedata r:id="rId470" o:title=""/>
          </v:shape>
          <o:OLEObject Type="Embed" ProgID="Equation.DSMT4" ShapeID="_x0000_i1250" DrawAspect="Content" ObjectID="_1589049892" r:id="rId471"/>
        </w:object>
      </w:r>
      <w:r w:rsidRPr="00F351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оперативное время, мин;</w:t>
      </w:r>
    </w:p>
    <w:p w:rsidR="00F35174" w:rsidRPr="00F35174" w:rsidRDefault="00F35174" w:rsidP="00F2263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12"/>
          <w:lang w:eastAsia="ru-RU"/>
        </w:rPr>
        <w:object w:dxaOrig="320" w:dyaOrig="380">
          <v:shape id="_x0000_i1251" type="#_x0000_t75" style="width:15.9pt;height:19.25pt" o:ole="">
            <v:imagedata r:id="rId472" o:title=""/>
          </v:shape>
          <o:OLEObject Type="Embed" ProgID="Equation.DSMT4" ShapeID="_x0000_i1251" DrawAspect="Content" ObjectID="_1589049893" r:id="rId473"/>
        </w:objec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обслуживания рабочего места, мин;</w:t>
      </w:r>
    </w:p>
    <w:p w:rsidR="00F35174" w:rsidRPr="00F35174" w:rsidRDefault="00F35174" w:rsidP="00F22633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12"/>
          <w:lang w:eastAsia="ru-RU"/>
        </w:rPr>
        <w:object w:dxaOrig="300" w:dyaOrig="380">
          <v:shape id="_x0000_i1252" type="#_x0000_t75" style="width:15.9pt;height:19.25pt" o:ole="">
            <v:imagedata r:id="rId474" o:title=""/>
          </v:shape>
          <o:OLEObject Type="Embed" ProgID="Equation.DSMT4" ShapeID="_x0000_i1252" DrawAspect="Content" ObjectID="_1589049894" r:id="rId475"/>
        </w:objec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время на отдых и личные нужды, мин.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Start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основании сопоставления фактического и нормативного балансов р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бочего времени рассчитывается коэффициент возможного уплотнения рабочего дня:</w:t>
      </w:r>
    </w:p>
    <w:p w:rsidR="00F35174" w:rsidRPr="00F35174" w:rsidRDefault="00F35174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34"/>
          <w:lang w:eastAsia="ru-RU"/>
        </w:rPr>
        <w:object w:dxaOrig="5960" w:dyaOrig="880">
          <v:shape id="_x0000_i1253" type="#_x0000_t75" style="width:297.2pt;height:45.2pt" o:ole="">
            <v:imagedata r:id="rId476" o:title=""/>
          </v:shape>
          <o:OLEObject Type="Embed" ProgID="Equation.DSMT4" ShapeID="_x0000_i1253" DrawAspect="Content" ObjectID="_1589049895" r:id="rId477"/>
        </w:object>
      </w:r>
      <w:r w:rsidRPr="00F35174">
        <w:rPr>
          <w:rFonts w:ascii="Times New Roman" w:eastAsia="Times New Roman" w:hAnsi="Times New Roman" w:cs="Times New Roman"/>
          <w:lang w:eastAsia="ru-RU"/>
        </w:rPr>
        <w:tab/>
      </w:r>
      <w:r w:rsidRPr="00F35174">
        <w:rPr>
          <w:rFonts w:ascii="Times New Roman" w:eastAsia="Times New Roman" w:hAnsi="Times New Roman" w:cs="Times New Roman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11.2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35174" w:rsidRPr="00F22633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</w:t>
      </w:r>
      <w:r w:rsidRPr="00F35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Балансы рабочего времени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454"/>
        <w:gridCol w:w="850"/>
        <w:gridCol w:w="992"/>
        <w:gridCol w:w="709"/>
        <w:gridCol w:w="851"/>
        <w:gridCol w:w="1516"/>
      </w:tblGrid>
      <w:tr w:rsidR="00F35174" w:rsidRPr="00F35174" w:rsidTr="001F0569">
        <w:trPr>
          <w:trHeight w:val="195"/>
          <w:jc w:val="center"/>
        </w:trPr>
        <w:tc>
          <w:tcPr>
            <w:tcW w:w="1135" w:type="dxa"/>
            <w:vMerge w:val="restart"/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3454" w:type="dxa"/>
            <w:vMerge w:val="restart"/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затрат времени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</w:t>
            </w:r>
          </w:p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</w:t>
            </w: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</w:p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16" w:type="dxa"/>
            <w:vMerge w:val="restart"/>
            <w:vAlign w:val="center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Излишние затраты времени, мин</w:t>
            </w:r>
          </w:p>
        </w:tc>
      </w:tr>
      <w:tr w:rsidR="00F35174" w:rsidRPr="00F35174" w:rsidTr="001F0569">
        <w:trPr>
          <w:trHeight w:val="255"/>
          <w:jc w:val="center"/>
        </w:trPr>
        <w:tc>
          <w:tcPr>
            <w:tcW w:w="1135" w:type="dxa"/>
            <w:vMerge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54" w:type="dxa"/>
            <w:vMerge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16" w:type="dxa"/>
            <w:vMerge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3454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Подготовительно-заключительное время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bottom w:val="single" w:sz="4" w:space="0" w:color="000000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3454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время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3454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рабочего места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</w:t>
            </w:r>
            <w:proofErr w:type="gramEnd"/>
          </w:p>
        </w:tc>
        <w:tc>
          <w:tcPr>
            <w:tcW w:w="3454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организационно-технического характера не по вине рабочего</w:t>
            </w:r>
          </w:p>
        </w:tc>
        <w:tc>
          <w:tcPr>
            <w:tcW w:w="850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454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по вине рабочего</w:t>
            </w:r>
          </w:p>
        </w:tc>
        <w:tc>
          <w:tcPr>
            <w:tcW w:w="850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</w:tcPr>
          <w:p w:rsidR="00F35174" w:rsidRPr="00F35174" w:rsidRDefault="00F35174" w:rsidP="00F22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gramEnd"/>
          </w:p>
        </w:tc>
        <w:tc>
          <w:tcPr>
            <w:tcW w:w="3454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Перерывы на отдых и личные нужды</w:t>
            </w:r>
          </w:p>
        </w:tc>
        <w:tc>
          <w:tcPr>
            <w:tcW w:w="850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5174" w:rsidRPr="00F35174" w:rsidTr="001F0569">
        <w:trPr>
          <w:jc w:val="center"/>
        </w:trPr>
        <w:tc>
          <w:tcPr>
            <w:tcW w:w="1135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</w:tcPr>
          <w:p w:rsidR="00F35174" w:rsidRPr="00F35174" w:rsidRDefault="00F35174" w:rsidP="00F22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5174" w:rsidRPr="00F35174" w:rsidRDefault="00F35174" w:rsidP="001168C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7 Максимально возможное повышение производительности труда опред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по формуле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position w:val="-38"/>
          <w:sz w:val="28"/>
          <w:szCs w:val="28"/>
          <w:lang w:eastAsia="ru-RU"/>
        </w:rPr>
        <w:object w:dxaOrig="1939" w:dyaOrig="859">
          <v:shape id="_x0000_i1254" type="#_x0000_t75" style="width:97.1pt;height:42.7pt" o:ole="">
            <v:imagedata r:id="rId478" o:title=""/>
          </v:shape>
          <o:OLEObject Type="Embed" ProgID="Equation.DSMT4" ShapeID="_x0000_i1254" DrawAspect="Content" ObjectID="_1589049896" r:id="rId479"/>
        </w:objec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11.3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для решения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Обработать данные фотографии рабочего дня и составить его нормальный баланс; на основе анализа этой фотографии рассчитать коэффиц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 возможного повышения производительности труда. Наблюдение провод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лось за рабочим-токарем на станке 1К62 в течение смены. Данные фотографии рабочего дня сведены в таблицу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11.2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1D9D" w:rsidRPr="00F35174" w:rsidRDefault="00F11D9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633" w:rsidRDefault="00F2263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633" w:rsidRPr="00F35174" w:rsidRDefault="00F22633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1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 </w:t>
      </w:r>
      <w:r w:rsidRPr="00F35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Результаты фотографии </w:t>
      </w:r>
    </w:p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6"/>
        <w:gridCol w:w="1134"/>
        <w:gridCol w:w="1559"/>
      </w:tblGrid>
      <w:tr w:rsidR="00F35174" w:rsidRPr="00F35174" w:rsidTr="001F0569">
        <w:trPr>
          <w:trHeight w:val="195"/>
          <w:jc w:val="center"/>
        </w:trPr>
        <w:tc>
          <w:tcPr>
            <w:tcW w:w="6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затрат времени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время</w:t>
            </w:r>
          </w:p>
        </w:tc>
      </w:tr>
      <w:tr w:rsidR="00F35174" w:rsidRPr="00F35174" w:rsidTr="001F0569">
        <w:trPr>
          <w:trHeight w:val="135"/>
          <w:jc w:val="center"/>
        </w:trPr>
        <w:tc>
          <w:tcPr>
            <w:tcW w:w="6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5174" w:rsidRPr="00F35174" w:rsidRDefault="00F35174" w:rsidP="00F22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</w:tr>
      <w:tr w:rsidR="00F35174" w:rsidRPr="00F35174" w:rsidTr="001F0569">
        <w:trPr>
          <w:trHeight w:val="135"/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наблюдения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на рабочее место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Раскладка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с соседом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задания от мастера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инструмента и заготовки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инструментом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электроэнергии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стружки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 с обеда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электромонтером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электропроводки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 с мастером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деталей работнику ОТК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смены и уход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35174" w:rsidRPr="00F35174" w:rsidTr="001F0569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смены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74" w:rsidRPr="00F35174" w:rsidRDefault="00F35174" w:rsidP="00F2263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</w:tbl>
    <w:p w:rsidR="00F35174" w:rsidRP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35174" w:rsidRDefault="00F35174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рассматриваемом предприятии применительно к рабочему месту токаря нормативное значение подготовительно-заключительного времени составляет 30 мин, время на обслуживание рабочего места − 17 мин. При этом предусма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риваются нормативные потери рабочего времени, связанные с отдыхом и ли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3517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нуждами рабочего, в размере 3 % от оперативного времени.</w:t>
      </w:r>
    </w:p>
    <w:p w:rsidR="00F11D9D" w:rsidRDefault="00F11D9D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E4C" w:rsidRPr="00A02E4C" w:rsidRDefault="00A02E4C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02E4C">
        <w:rPr>
          <w:rFonts w:ascii="Times New Roman" w:eastAsia="Times New Roman" w:hAnsi="Times New Roman" w:cs="Times New Roman"/>
          <w:b/>
          <w:bCs/>
          <w:sz w:val="32"/>
          <w:szCs w:val="32"/>
        </w:rPr>
        <w:t>Список литературы</w:t>
      </w:r>
    </w:p>
    <w:p w:rsidR="00A02E4C" w:rsidRPr="00A02E4C" w:rsidRDefault="00A02E4C" w:rsidP="001168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  <w:r w:rsidRPr="00A02E4C">
        <w:rPr>
          <w:rFonts w:ascii="Times New Roman" w:eastAsia="Times New Roman" w:hAnsi="Times New Roman" w:cs="Times New Roman"/>
          <w:b/>
          <w:iCs/>
          <w:sz w:val="28"/>
          <w:szCs w:val="28"/>
        </w:rPr>
        <w:t>Туровец, О.Г.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Организация производства и управление предприятием: учебник/ О.Г. Туровец.- М.: ИНФРА-М, 2015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-506 с.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sz w:val="28"/>
          <w:szCs w:val="28"/>
        </w:rPr>
        <w:t>2 Менеджмент: учебно-практическое пособие / А. В. Игнатьева [и др.]. − Москва: Вузовский учебник; ИНФРА-М, 2013. – 284 с.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3 </w:t>
      </w:r>
      <w:proofErr w:type="spellStart"/>
      <w:r w:rsidRPr="00A02E4C">
        <w:rPr>
          <w:rFonts w:ascii="Times New Roman" w:eastAsia="Times New Roman" w:hAnsi="Times New Roman" w:cs="Times New Roman"/>
          <w:b/>
          <w:bCs/>
          <w:sz w:val="28"/>
          <w:szCs w:val="28"/>
        </w:rPr>
        <w:t>Афитов</w:t>
      </w:r>
      <w:proofErr w:type="spellEnd"/>
      <w:r w:rsidRPr="00A02E4C">
        <w:rPr>
          <w:rFonts w:ascii="Times New Roman" w:eastAsia="Times New Roman" w:hAnsi="Times New Roman" w:cs="Times New Roman"/>
          <w:b/>
          <w:bCs/>
          <w:sz w:val="28"/>
          <w:szCs w:val="28"/>
        </w:rPr>
        <w:t>, Э. А.</w:t>
      </w: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Планирование на предприятии (организации): учебник / Э. А. </w:t>
      </w:r>
      <w:proofErr w:type="spellStart"/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>Афитов</w:t>
      </w:r>
      <w:proofErr w:type="spellEnd"/>
      <w:r w:rsidR="00F328F7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A02E4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Минск: Новое знание; ИНФРА-М, 2015 − 344 с.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02E4C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2F714A">
        <w:rPr>
          <w:rFonts w:ascii="Times New Roman" w:eastAsia="Times New Roman" w:hAnsi="Times New Roman" w:cs="Times New Roman"/>
          <w:b/>
          <w:iCs/>
          <w:sz w:val="28"/>
          <w:szCs w:val="28"/>
        </w:rPr>
        <w:t>Переверзев</w:t>
      </w:r>
      <w:proofErr w:type="spellEnd"/>
      <w:r w:rsidRPr="002F714A">
        <w:rPr>
          <w:rFonts w:ascii="Times New Roman" w:eastAsia="Times New Roman" w:hAnsi="Times New Roman" w:cs="Times New Roman"/>
          <w:b/>
          <w:iCs/>
          <w:sz w:val="28"/>
          <w:szCs w:val="28"/>
        </w:rPr>
        <w:t>, М.П.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 Организация производства на промышленных пре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д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приятиях: учеб</w:t>
      </w:r>
      <w:proofErr w:type="gramStart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proofErr w:type="gramEnd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proofErr w:type="gramEnd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 xml:space="preserve">особие/ М.П. </w:t>
      </w:r>
      <w:proofErr w:type="spellStart"/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Переверзев</w:t>
      </w:r>
      <w:proofErr w:type="spellEnd"/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- М.: ИНФРА-М, 2016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A02E4C">
        <w:rPr>
          <w:rFonts w:ascii="Times New Roman" w:eastAsia="Times New Roman" w:hAnsi="Times New Roman" w:cs="Times New Roman"/>
          <w:iCs/>
          <w:sz w:val="28"/>
          <w:szCs w:val="28"/>
        </w:rPr>
        <w:t>332</w:t>
      </w:r>
      <w:r w:rsidR="00F328F7">
        <w:rPr>
          <w:rFonts w:ascii="Times New Roman" w:eastAsia="Times New Roman" w:hAnsi="Times New Roman" w:cs="Times New Roman"/>
          <w:iCs/>
          <w:sz w:val="28"/>
          <w:szCs w:val="28"/>
        </w:rPr>
        <w:t xml:space="preserve"> с</w:t>
      </w:r>
      <w:r w:rsidRPr="00A02E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2E4C" w:rsidRPr="00A02E4C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02E4C" w:rsidRPr="00A119B1" w:rsidRDefault="00A02E4C" w:rsidP="001168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sectPr w:rsidR="00A02E4C" w:rsidRPr="00A119B1" w:rsidSect="001168C8">
      <w:headerReference w:type="default" r:id="rId480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88F" w:rsidRDefault="00C9788F" w:rsidP="006A7DD4">
      <w:pPr>
        <w:spacing w:after="0" w:line="240" w:lineRule="auto"/>
      </w:pPr>
      <w:r>
        <w:separator/>
      </w:r>
    </w:p>
  </w:endnote>
  <w:endnote w:type="continuationSeparator" w:id="0">
    <w:p w:rsidR="00C9788F" w:rsidRDefault="00C9788F" w:rsidP="006A7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88F" w:rsidRDefault="00C9788F" w:rsidP="006A7DD4">
      <w:pPr>
        <w:spacing w:after="0" w:line="240" w:lineRule="auto"/>
      </w:pPr>
      <w:r>
        <w:separator/>
      </w:r>
    </w:p>
  </w:footnote>
  <w:footnote w:type="continuationSeparator" w:id="0">
    <w:p w:rsidR="00C9788F" w:rsidRDefault="00C9788F" w:rsidP="006A7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788"/>
      <w:docPartObj>
        <w:docPartGallery w:val="Page Numbers (Top of Page)"/>
        <w:docPartUnique/>
      </w:docPartObj>
    </w:sdtPr>
    <w:sdtContent>
      <w:p w:rsidR="008E1576" w:rsidRDefault="008E15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142">
          <w:rPr>
            <w:noProof/>
          </w:rPr>
          <w:t>38</w:t>
        </w:r>
        <w:r>
          <w:fldChar w:fldCharType="end"/>
        </w:r>
      </w:p>
    </w:sdtContent>
  </w:sdt>
  <w:p w:rsidR="008E1576" w:rsidRDefault="008E15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F28"/>
    <w:multiLevelType w:val="hybridMultilevel"/>
    <w:tmpl w:val="0F3CDD4C"/>
    <w:lvl w:ilvl="0" w:tplc="4ADEB61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D509DF"/>
    <w:multiLevelType w:val="hybridMultilevel"/>
    <w:tmpl w:val="8A849178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4318"/>
    <w:multiLevelType w:val="hybridMultilevel"/>
    <w:tmpl w:val="95264480"/>
    <w:lvl w:ilvl="0" w:tplc="455C3418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14B1E00"/>
    <w:multiLevelType w:val="hybridMultilevel"/>
    <w:tmpl w:val="4136309C"/>
    <w:lvl w:ilvl="0" w:tplc="56045684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39E38DC"/>
    <w:multiLevelType w:val="hybridMultilevel"/>
    <w:tmpl w:val="3426DDE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54F2430"/>
    <w:multiLevelType w:val="hybridMultilevel"/>
    <w:tmpl w:val="B33A34D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3AF6"/>
    <w:multiLevelType w:val="hybridMultilevel"/>
    <w:tmpl w:val="854C3608"/>
    <w:lvl w:ilvl="0" w:tplc="38A8154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8203D"/>
    <w:multiLevelType w:val="hybridMultilevel"/>
    <w:tmpl w:val="8DA0D9BA"/>
    <w:lvl w:ilvl="0" w:tplc="5F2A3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09767EC"/>
    <w:multiLevelType w:val="hybridMultilevel"/>
    <w:tmpl w:val="765E6CE4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2D03B72"/>
    <w:multiLevelType w:val="hybridMultilevel"/>
    <w:tmpl w:val="3B7EA836"/>
    <w:lvl w:ilvl="0" w:tplc="BC964786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D0E29FE"/>
    <w:multiLevelType w:val="hybridMultilevel"/>
    <w:tmpl w:val="96AAA4BC"/>
    <w:lvl w:ilvl="0" w:tplc="61265B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3CE14EF"/>
    <w:multiLevelType w:val="hybridMultilevel"/>
    <w:tmpl w:val="65341A7E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60253"/>
    <w:multiLevelType w:val="hybridMultilevel"/>
    <w:tmpl w:val="93F0CF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6CF6A27"/>
    <w:multiLevelType w:val="hybridMultilevel"/>
    <w:tmpl w:val="B998751E"/>
    <w:lvl w:ilvl="0" w:tplc="8CA63C9C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B6F4D90"/>
    <w:multiLevelType w:val="hybridMultilevel"/>
    <w:tmpl w:val="D1EA98AE"/>
    <w:lvl w:ilvl="0" w:tplc="B85045B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1FE63BB"/>
    <w:multiLevelType w:val="hybridMultilevel"/>
    <w:tmpl w:val="BEC6407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22C4F4E"/>
    <w:multiLevelType w:val="hybridMultilevel"/>
    <w:tmpl w:val="4574053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8941E1E"/>
    <w:multiLevelType w:val="hybridMultilevel"/>
    <w:tmpl w:val="9F865F9C"/>
    <w:lvl w:ilvl="0" w:tplc="51B88E8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92967FC"/>
    <w:multiLevelType w:val="hybridMultilevel"/>
    <w:tmpl w:val="1A7C64C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C662E1C"/>
    <w:multiLevelType w:val="hybridMultilevel"/>
    <w:tmpl w:val="710EBF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D4932DE"/>
    <w:multiLevelType w:val="hybridMultilevel"/>
    <w:tmpl w:val="AB569E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ED91DEB"/>
    <w:multiLevelType w:val="hybridMultilevel"/>
    <w:tmpl w:val="CD6068A8"/>
    <w:lvl w:ilvl="0" w:tplc="5B66AB2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6803281"/>
    <w:multiLevelType w:val="hybridMultilevel"/>
    <w:tmpl w:val="5854054E"/>
    <w:lvl w:ilvl="0" w:tplc="5B66AB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91531F"/>
    <w:multiLevelType w:val="hybridMultilevel"/>
    <w:tmpl w:val="28A23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F12DC"/>
    <w:multiLevelType w:val="hybridMultilevel"/>
    <w:tmpl w:val="ED78B718"/>
    <w:lvl w:ilvl="0" w:tplc="65E6B6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B76697C"/>
    <w:multiLevelType w:val="hybridMultilevel"/>
    <w:tmpl w:val="B5D06980"/>
    <w:lvl w:ilvl="0" w:tplc="51826694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6AF5995"/>
    <w:multiLevelType w:val="hybridMultilevel"/>
    <w:tmpl w:val="EC1C81E2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7A514629"/>
    <w:multiLevelType w:val="hybridMultilevel"/>
    <w:tmpl w:val="9E743424"/>
    <w:lvl w:ilvl="0" w:tplc="95602A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26"/>
  </w:num>
  <w:num w:numId="5">
    <w:abstractNumId w:val="2"/>
  </w:num>
  <w:num w:numId="6">
    <w:abstractNumId w:val="9"/>
  </w:num>
  <w:num w:numId="7">
    <w:abstractNumId w:val="29"/>
  </w:num>
  <w:num w:numId="8">
    <w:abstractNumId w:val="3"/>
  </w:num>
  <w:num w:numId="9">
    <w:abstractNumId w:val="10"/>
  </w:num>
  <w:num w:numId="10">
    <w:abstractNumId w:val="4"/>
  </w:num>
  <w:num w:numId="11">
    <w:abstractNumId w:val="0"/>
  </w:num>
  <w:num w:numId="12">
    <w:abstractNumId w:val="30"/>
  </w:num>
  <w:num w:numId="13">
    <w:abstractNumId w:val="18"/>
  </w:num>
  <w:num w:numId="14">
    <w:abstractNumId w:val="20"/>
  </w:num>
  <w:num w:numId="15">
    <w:abstractNumId w:val="21"/>
  </w:num>
  <w:num w:numId="16">
    <w:abstractNumId w:val="8"/>
  </w:num>
  <w:num w:numId="17">
    <w:abstractNumId w:val="15"/>
  </w:num>
  <w:num w:numId="18">
    <w:abstractNumId w:val="16"/>
  </w:num>
  <w:num w:numId="19">
    <w:abstractNumId w:val="27"/>
  </w:num>
  <w:num w:numId="20">
    <w:abstractNumId w:val="12"/>
  </w:num>
  <w:num w:numId="21">
    <w:abstractNumId w:val="19"/>
  </w:num>
  <w:num w:numId="22">
    <w:abstractNumId w:val="28"/>
  </w:num>
  <w:num w:numId="23">
    <w:abstractNumId w:val="1"/>
  </w:num>
  <w:num w:numId="24">
    <w:abstractNumId w:val="11"/>
  </w:num>
  <w:num w:numId="25">
    <w:abstractNumId w:val="5"/>
  </w:num>
  <w:num w:numId="26">
    <w:abstractNumId w:val="23"/>
  </w:num>
  <w:num w:numId="27">
    <w:abstractNumId w:val="22"/>
  </w:num>
  <w:num w:numId="28">
    <w:abstractNumId w:val="25"/>
  </w:num>
  <w:num w:numId="29">
    <w:abstractNumId w:val="6"/>
  </w:num>
  <w:num w:numId="30">
    <w:abstractNumId w:val="7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31"/>
    <w:rsid w:val="00001806"/>
    <w:rsid w:val="0001152D"/>
    <w:rsid w:val="000B1C76"/>
    <w:rsid w:val="00104DEA"/>
    <w:rsid w:val="001161D2"/>
    <w:rsid w:val="001168C8"/>
    <w:rsid w:val="00155E27"/>
    <w:rsid w:val="001908B6"/>
    <w:rsid w:val="00195C6D"/>
    <w:rsid w:val="001A1CB6"/>
    <w:rsid w:val="001D7ECE"/>
    <w:rsid w:val="001E1F88"/>
    <w:rsid w:val="001F0569"/>
    <w:rsid w:val="001F3EC6"/>
    <w:rsid w:val="00203987"/>
    <w:rsid w:val="002103E7"/>
    <w:rsid w:val="00210732"/>
    <w:rsid w:val="00241326"/>
    <w:rsid w:val="00257D20"/>
    <w:rsid w:val="00263101"/>
    <w:rsid w:val="00270FB9"/>
    <w:rsid w:val="00295A46"/>
    <w:rsid w:val="002A5355"/>
    <w:rsid w:val="002B5382"/>
    <w:rsid w:val="002C3989"/>
    <w:rsid w:val="002D0E19"/>
    <w:rsid w:val="002F714A"/>
    <w:rsid w:val="00311CDB"/>
    <w:rsid w:val="00316698"/>
    <w:rsid w:val="0033401B"/>
    <w:rsid w:val="003724E4"/>
    <w:rsid w:val="00376480"/>
    <w:rsid w:val="00385ADE"/>
    <w:rsid w:val="00386407"/>
    <w:rsid w:val="003A4110"/>
    <w:rsid w:val="003B532E"/>
    <w:rsid w:val="003C4069"/>
    <w:rsid w:val="003F039F"/>
    <w:rsid w:val="003F1C2F"/>
    <w:rsid w:val="003F36CE"/>
    <w:rsid w:val="003F487D"/>
    <w:rsid w:val="00401F1F"/>
    <w:rsid w:val="0041659E"/>
    <w:rsid w:val="004310AF"/>
    <w:rsid w:val="00493300"/>
    <w:rsid w:val="004B045C"/>
    <w:rsid w:val="004B2796"/>
    <w:rsid w:val="004B4AF7"/>
    <w:rsid w:val="004C2043"/>
    <w:rsid w:val="004C534C"/>
    <w:rsid w:val="004F039A"/>
    <w:rsid w:val="00517EC7"/>
    <w:rsid w:val="00534179"/>
    <w:rsid w:val="00564B4B"/>
    <w:rsid w:val="00565E94"/>
    <w:rsid w:val="00566BBB"/>
    <w:rsid w:val="005A6761"/>
    <w:rsid w:val="005C255B"/>
    <w:rsid w:val="005C5D25"/>
    <w:rsid w:val="005C6908"/>
    <w:rsid w:val="00603398"/>
    <w:rsid w:val="006237AE"/>
    <w:rsid w:val="00655355"/>
    <w:rsid w:val="00691A03"/>
    <w:rsid w:val="006A7DD4"/>
    <w:rsid w:val="006B7DB4"/>
    <w:rsid w:val="006E0A11"/>
    <w:rsid w:val="006E2397"/>
    <w:rsid w:val="00711D7A"/>
    <w:rsid w:val="00721CF5"/>
    <w:rsid w:val="0072328C"/>
    <w:rsid w:val="007271FE"/>
    <w:rsid w:val="00751653"/>
    <w:rsid w:val="00765C8A"/>
    <w:rsid w:val="00785246"/>
    <w:rsid w:val="00786956"/>
    <w:rsid w:val="007F2142"/>
    <w:rsid w:val="008025C2"/>
    <w:rsid w:val="00831956"/>
    <w:rsid w:val="008337B2"/>
    <w:rsid w:val="008416D2"/>
    <w:rsid w:val="0085136C"/>
    <w:rsid w:val="008561D0"/>
    <w:rsid w:val="008637EC"/>
    <w:rsid w:val="008C49FA"/>
    <w:rsid w:val="008D3155"/>
    <w:rsid w:val="008E1576"/>
    <w:rsid w:val="00905885"/>
    <w:rsid w:val="00911D42"/>
    <w:rsid w:val="0097315C"/>
    <w:rsid w:val="0099524C"/>
    <w:rsid w:val="009D547F"/>
    <w:rsid w:val="00A02BAB"/>
    <w:rsid w:val="00A02E4C"/>
    <w:rsid w:val="00A05C37"/>
    <w:rsid w:val="00A119B1"/>
    <w:rsid w:val="00A16F87"/>
    <w:rsid w:val="00A3443F"/>
    <w:rsid w:val="00A428DD"/>
    <w:rsid w:val="00A50CCC"/>
    <w:rsid w:val="00A54F9B"/>
    <w:rsid w:val="00A80599"/>
    <w:rsid w:val="00AA610F"/>
    <w:rsid w:val="00AD77EE"/>
    <w:rsid w:val="00B05CF8"/>
    <w:rsid w:val="00B33131"/>
    <w:rsid w:val="00B53A83"/>
    <w:rsid w:val="00B720E3"/>
    <w:rsid w:val="00B82C7E"/>
    <w:rsid w:val="00B9485F"/>
    <w:rsid w:val="00BB5B6C"/>
    <w:rsid w:val="00C002F3"/>
    <w:rsid w:val="00C31643"/>
    <w:rsid w:val="00C53B77"/>
    <w:rsid w:val="00C7121F"/>
    <w:rsid w:val="00C7408B"/>
    <w:rsid w:val="00C82B9C"/>
    <w:rsid w:val="00C9788F"/>
    <w:rsid w:val="00CA3350"/>
    <w:rsid w:val="00CB3EFB"/>
    <w:rsid w:val="00CC4BFD"/>
    <w:rsid w:val="00CC6396"/>
    <w:rsid w:val="00CC7FD9"/>
    <w:rsid w:val="00CF7177"/>
    <w:rsid w:val="00D25147"/>
    <w:rsid w:val="00D33984"/>
    <w:rsid w:val="00D772FA"/>
    <w:rsid w:val="00D80EF2"/>
    <w:rsid w:val="00D84082"/>
    <w:rsid w:val="00DA504B"/>
    <w:rsid w:val="00DB6F7D"/>
    <w:rsid w:val="00DF3B68"/>
    <w:rsid w:val="00DF4279"/>
    <w:rsid w:val="00E14161"/>
    <w:rsid w:val="00E462BA"/>
    <w:rsid w:val="00E50F40"/>
    <w:rsid w:val="00E64162"/>
    <w:rsid w:val="00E729B1"/>
    <w:rsid w:val="00EA3383"/>
    <w:rsid w:val="00ED5F8E"/>
    <w:rsid w:val="00EE29CD"/>
    <w:rsid w:val="00F11D9D"/>
    <w:rsid w:val="00F22633"/>
    <w:rsid w:val="00F27224"/>
    <w:rsid w:val="00F328F7"/>
    <w:rsid w:val="00F35174"/>
    <w:rsid w:val="00F4147F"/>
    <w:rsid w:val="00F51D97"/>
    <w:rsid w:val="00F60858"/>
    <w:rsid w:val="00F63280"/>
    <w:rsid w:val="00F64431"/>
    <w:rsid w:val="00F70015"/>
    <w:rsid w:val="00F7303A"/>
    <w:rsid w:val="00FA3A83"/>
    <w:rsid w:val="00FA5EDF"/>
    <w:rsid w:val="00FB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E641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"/>
    <w:basedOn w:val="a1"/>
    <w:next w:val="a3"/>
    <w:rsid w:val="001D7E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D7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ECE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9D54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9D547F"/>
    <w:pPr>
      <w:ind w:left="720"/>
      <w:contextualSpacing/>
    </w:pPr>
    <w:rPr>
      <w:rFonts w:eastAsiaTheme="minorEastAsia"/>
      <w:lang w:eastAsia="ru-RU"/>
    </w:rPr>
  </w:style>
  <w:style w:type="table" w:customStyle="1" w:styleId="31">
    <w:name w:val="Сетка таблицы3"/>
    <w:basedOn w:val="a1"/>
    <w:next w:val="a3"/>
    <w:rsid w:val="006A7DD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7DD4"/>
  </w:style>
  <w:style w:type="paragraph" w:styleId="a9">
    <w:name w:val="footer"/>
    <w:basedOn w:val="a"/>
    <w:link w:val="aa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7DD4"/>
  </w:style>
  <w:style w:type="character" w:styleId="ab">
    <w:name w:val="page number"/>
    <w:basedOn w:val="a0"/>
    <w:rsid w:val="002B5382"/>
  </w:style>
  <w:style w:type="table" w:customStyle="1" w:styleId="41">
    <w:name w:val="Сетка таблицы4"/>
    <w:basedOn w:val="a1"/>
    <w:next w:val="a3"/>
    <w:rsid w:val="00E462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E64162"/>
    <w:pPr>
      <w:keepNext/>
      <w:keepLines/>
      <w:spacing w:before="480" w:after="0"/>
      <w:outlineLvl w:val="0"/>
    </w:pPr>
    <w:rPr>
      <w:rFonts w:ascii="Arial" w:eastAsia="Times New Roman" w:hAnsi="Arial" w:cs="Times New Roman"/>
      <w:b/>
      <w:bCs/>
      <w:color w:val="2E74B5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E64162"/>
  </w:style>
  <w:style w:type="character" w:customStyle="1" w:styleId="FontStyle32">
    <w:name w:val="Font Style32"/>
    <w:uiPriority w:val="99"/>
    <w:rsid w:val="00E64162"/>
    <w:rPr>
      <w:rFonts w:ascii="Times New Roman" w:hAnsi="Times New Roman" w:cs="Times New Roman"/>
      <w:sz w:val="26"/>
      <w:szCs w:val="26"/>
    </w:rPr>
  </w:style>
  <w:style w:type="character" w:customStyle="1" w:styleId="12">
    <w:name w:val="Заголовок 1 Знак"/>
    <w:basedOn w:val="a0"/>
    <w:link w:val="110"/>
    <w:uiPriority w:val="9"/>
    <w:rsid w:val="00E64162"/>
    <w:rPr>
      <w:rFonts w:ascii="Arial" w:eastAsia="Times New Roman" w:hAnsi="Arial" w:cs="Times New Roman"/>
      <w:b/>
      <w:bCs/>
      <w:color w:val="2E74B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64162"/>
    <w:rPr>
      <w:rFonts w:ascii="Arial" w:eastAsia="Times New Roman" w:hAnsi="Arial" w:cs="Times New Roman"/>
      <w:b/>
      <w:bCs/>
      <w:color w:val="5B9BD5"/>
    </w:rPr>
  </w:style>
  <w:style w:type="table" w:customStyle="1" w:styleId="72">
    <w:name w:val="Сетка таблицы7"/>
    <w:basedOn w:val="a1"/>
    <w:next w:val="a3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32"/>
    <w:rsid w:val="00E641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4">
    <w:name w:val="Основной текст1"/>
    <w:basedOn w:val="ac"/>
    <w:rsid w:val="00E6416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2">
    <w:name w:val="Основной текст3"/>
    <w:basedOn w:val="a"/>
    <w:link w:val="ac"/>
    <w:rsid w:val="00E64162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2">
    <w:name w:val="Основной текст (6)_"/>
    <w:basedOn w:val="a0"/>
    <w:link w:val="63"/>
    <w:rsid w:val="00E64162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E64162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d">
    <w:name w:val="Îáû÷íûé"/>
    <w:rsid w:val="00E641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4162"/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-11">
    <w:name w:val="ст-11"/>
    <w:basedOn w:val="a"/>
    <w:rsid w:val="00E64162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6416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E64162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E64162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E64162"/>
    <w:rPr>
      <w:rFonts w:ascii="Times New Roman" w:hAnsi="Times New Roman" w:cs="Times New Roman"/>
      <w:b/>
      <w:bCs/>
      <w:spacing w:val="-10"/>
      <w:sz w:val="12"/>
      <w:szCs w:val="12"/>
    </w:rPr>
  </w:style>
  <w:style w:type="character" w:styleId="ae">
    <w:name w:val="Placeholder Text"/>
    <w:basedOn w:val="a0"/>
    <w:uiPriority w:val="99"/>
    <w:semiHidden/>
    <w:rsid w:val="00E64162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E64162"/>
    <w:rPr>
      <w:rFonts w:ascii="Arial" w:eastAsia="Times New Roman" w:hAnsi="Arial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"/>
    <w:semiHidden/>
    <w:rsid w:val="00E64162"/>
    <w:rPr>
      <w:rFonts w:ascii="Arial" w:eastAsia="Times New Roman" w:hAnsi="Arial" w:cs="Times New Roman"/>
      <w:color w:val="1F4D78"/>
    </w:rPr>
  </w:style>
  <w:style w:type="character" w:customStyle="1" w:styleId="60">
    <w:name w:val="Заголовок 6 Знак"/>
    <w:basedOn w:val="a0"/>
    <w:link w:val="6"/>
    <w:uiPriority w:val="9"/>
    <w:semiHidden/>
    <w:rsid w:val="00E64162"/>
    <w:rPr>
      <w:rFonts w:ascii="Arial" w:eastAsia="Times New Roman" w:hAnsi="Arial" w:cs="Times New Roman"/>
      <w:i/>
      <w:iCs/>
      <w:color w:val="1F4D78"/>
    </w:rPr>
  </w:style>
  <w:style w:type="character" w:customStyle="1" w:styleId="70">
    <w:name w:val="Заголовок 7 Знак"/>
    <w:basedOn w:val="a0"/>
    <w:link w:val="7"/>
    <w:uiPriority w:val="9"/>
    <w:semiHidden/>
    <w:rsid w:val="00E64162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E64162"/>
    <w:rPr>
      <w:rFonts w:ascii="Arial" w:eastAsia="Times New Roman" w:hAnsi="Arial" w:cs="Times New Roman"/>
      <w:color w:val="5B9BD5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64162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E64162"/>
    <w:pPr>
      <w:spacing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16">
    <w:name w:val="Название1"/>
    <w:basedOn w:val="a"/>
    <w:next w:val="a"/>
    <w:uiPriority w:val="10"/>
    <w:qFormat/>
    <w:rsid w:val="00E64162"/>
    <w:pPr>
      <w:pBdr>
        <w:bottom w:val="single" w:sz="8" w:space="4" w:color="5B9BD5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f0"/>
    <w:uiPriority w:val="10"/>
    <w:rsid w:val="00E64162"/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paragraph" w:customStyle="1" w:styleId="17">
    <w:name w:val="Подзаголовок1"/>
    <w:basedOn w:val="a"/>
    <w:next w:val="a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2"/>
    <w:uiPriority w:val="11"/>
    <w:rsid w:val="00E64162"/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E64162"/>
    <w:rPr>
      <w:b/>
      <w:bCs/>
    </w:rPr>
  </w:style>
  <w:style w:type="character" w:styleId="af4">
    <w:name w:val="Emphasis"/>
    <w:basedOn w:val="a0"/>
    <w:uiPriority w:val="20"/>
    <w:qFormat/>
    <w:rsid w:val="00E64162"/>
    <w:rPr>
      <w:i/>
      <w:iCs/>
    </w:rPr>
  </w:style>
  <w:style w:type="paragraph" w:styleId="af5">
    <w:name w:val="No Spacing"/>
    <w:uiPriority w:val="1"/>
    <w:qFormat/>
    <w:rsid w:val="00E64162"/>
    <w:pPr>
      <w:spacing w:after="0" w:line="240" w:lineRule="auto"/>
    </w:pPr>
    <w:rPr>
      <w:rFonts w:eastAsia="Times New Roman"/>
    </w:rPr>
  </w:style>
  <w:style w:type="paragraph" w:customStyle="1" w:styleId="211">
    <w:name w:val="Цитата 21"/>
    <w:basedOn w:val="a"/>
    <w:next w:val="a"/>
    <w:uiPriority w:val="29"/>
    <w:qFormat/>
    <w:rsid w:val="00E64162"/>
    <w:rPr>
      <w:rFonts w:eastAsia="Times New Roman"/>
      <w:i/>
      <w:iCs/>
      <w:color w:val="000000"/>
    </w:rPr>
  </w:style>
  <w:style w:type="character" w:customStyle="1" w:styleId="22">
    <w:name w:val="Цитата 2 Знак"/>
    <w:basedOn w:val="a0"/>
    <w:link w:val="23"/>
    <w:uiPriority w:val="29"/>
    <w:rsid w:val="00E64162"/>
    <w:rPr>
      <w:i/>
      <w:iCs/>
      <w:color w:val="000000"/>
    </w:rPr>
  </w:style>
  <w:style w:type="paragraph" w:customStyle="1" w:styleId="18">
    <w:name w:val="Выделенная цитата1"/>
    <w:basedOn w:val="a"/>
    <w:next w:val="a"/>
    <w:uiPriority w:val="30"/>
    <w:qFormat/>
    <w:rsid w:val="00E64162"/>
    <w:pPr>
      <w:pBdr>
        <w:bottom w:val="single" w:sz="4" w:space="4" w:color="5B9BD5"/>
      </w:pBdr>
      <w:spacing w:before="200" w:after="280"/>
      <w:ind w:left="936" w:right="936"/>
    </w:pPr>
    <w:rPr>
      <w:rFonts w:eastAsia="Times New Roman"/>
      <w:b/>
      <w:bCs/>
      <w:i/>
      <w:iCs/>
      <w:color w:val="5B9BD5"/>
    </w:rPr>
  </w:style>
  <w:style w:type="character" w:customStyle="1" w:styleId="af6">
    <w:name w:val="Выделенная цитата Знак"/>
    <w:basedOn w:val="a0"/>
    <w:link w:val="af7"/>
    <w:uiPriority w:val="30"/>
    <w:rsid w:val="00E64162"/>
    <w:rPr>
      <w:b/>
      <w:bCs/>
      <w:i/>
      <w:iCs/>
      <w:color w:val="5B9BD5"/>
    </w:rPr>
  </w:style>
  <w:style w:type="character" w:customStyle="1" w:styleId="19">
    <w:name w:val="Слабое выделение1"/>
    <w:basedOn w:val="a0"/>
    <w:uiPriority w:val="19"/>
    <w:qFormat/>
    <w:rsid w:val="00E64162"/>
    <w:rPr>
      <w:i/>
      <w:iCs/>
      <w:color w:val="808080"/>
    </w:rPr>
  </w:style>
  <w:style w:type="character" w:customStyle="1" w:styleId="1a">
    <w:name w:val="Сильное выделение1"/>
    <w:basedOn w:val="a0"/>
    <w:uiPriority w:val="21"/>
    <w:qFormat/>
    <w:rsid w:val="00E64162"/>
    <w:rPr>
      <w:b/>
      <w:bCs/>
      <w:i/>
      <w:iCs/>
      <w:color w:val="5B9BD5"/>
    </w:rPr>
  </w:style>
  <w:style w:type="character" w:customStyle="1" w:styleId="1b">
    <w:name w:val="Слабая ссылка1"/>
    <w:basedOn w:val="a0"/>
    <w:uiPriority w:val="31"/>
    <w:qFormat/>
    <w:rsid w:val="00E64162"/>
    <w:rPr>
      <w:smallCaps/>
      <w:color w:val="ED7D31"/>
      <w:u w:val="single"/>
    </w:rPr>
  </w:style>
  <w:style w:type="character" w:customStyle="1" w:styleId="1c">
    <w:name w:val="Сильная ссылка1"/>
    <w:basedOn w:val="a0"/>
    <w:uiPriority w:val="32"/>
    <w:qFormat/>
    <w:rsid w:val="00E64162"/>
    <w:rPr>
      <w:b/>
      <w:bCs/>
      <w:smallCaps/>
      <w:color w:val="ED7D31"/>
      <w:spacing w:val="5"/>
      <w:u w:val="single"/>
    </w:rPr>
  </w:style>
  <w:style w:type="character" w:styleId="af8">
    <w:name w:val="Book Title"/>
    <w:basedOn w:val="a0"/>
    <w:uiPriority w:val="33"/>
    <w:qFormat/>
    <w:rsid w:val="00E64162"/>
    <w:rPr>
      <w:b/>
      <w:bCs/>
      <w:smallCaps/>
      <w:spacing w:val="5"/>
    </w:rPr>
  </w:style>
  <w:style w:type="character" w:customStyle="1" w:styleId="11">
    <w:name w:val="Заголовок 1 Знак1"/>
    <w:basedOn w:val="a0"/>
    <w:link w:val="1"/>
    <w:uiPriority w:val="9"/>
    <w:rsid w:val="00E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E64162"/>
    <w:pPr>
      <w:outlineLvl w:val="9"/>
    </w:pPr>
  </w:style>
  <w:style w:type="table" w:customStyle="1" w:styleId="212">
    <w:name w:val="Сетка таблицы2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">
    <w:name w:val="Iniiaiie"/>
    <w:basedOn w:val="a"/>
    <w:rsid w:val="00E64162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a">
    <w:name w:val="Normal (Web)"/>
    <w:basedOn w:val="a"/>
    <w:uiPriority w:val="99"/>
    <w:unhideWhenUsed/>
    <w:rsid w:val="00E6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1">
    <w:name w:val="Сетка таблицы31"/>
    <w:basedOn w:val="a1"/>
    <w:next w:val="a3"/>
    <w:uiPriority w:val="59"/>
    <w:rsid w:val="00E6416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3">
    <w:name w:val="Заголовок 2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1">
    <w:name w:val="Заголовок 5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Title"/>
    <w:basedOn w:val="a"/>
    <w:next w:val="a"/>
    <w:link w:val="af"/>
    <w:uiPriority w:val="10"/>
    <w:qFormat/>
    <w:rsid w:val="00E641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1d">
    <w:name w:val="Название Знак1"/>
    <w:basedOn w:val="a0"/>
    <w:uiPriority w:val="10"/>
    <w:rsid w:val="00E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1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1e">
    <w:name w:val="Подзаголовок Знак1"/>
    <w:basedOn w:val="a0"/>
    <w:uiPriority w:val="11"/>
    <w:rsid w:val="00E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E64162"/>
    <w:rPr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E64162"/>
    <w:rPr>
      <w:i/>
      <w:iCs/>
      <w:color w:val="000000" w:themeColor="text1"/>
    </w:rPr>
  </w:style>
  <w:style w:type="paragraph" w:styleId="af7">
    <w:name w:val="Intense Quote"/>
    <w:basedOn w:val="a"/>
    <w:next w:val="a"/>
    <w:link w:val="af6"/>
    <w:uiPriority w:val="30"/>
    <w:qFormat/>
    <w:rsid w:val="00E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1f">
    <w:name w:val="Выделенная цитата Знак1"/>
    <w:basedOn w:val="a0"/>
    <w:uiPriority w:val="30"/>
    <w:rsid w:val="00E64162"/>
    <w:rPr>
      <w:b/>
      <w:bCs/>
      <w:i/>
      <w:iCs/>
      <w:color w:val="4F81BD" w:themeColor="accent1"/>
    </w:rPr>
  </w:style>
  <w:style w:type="character" w:styleId="afb">
    <w:name w:val="Subtle Emphasis"/>
    <w:basedOn w:val="a0"/>
    <w:uiPriority w:val="19"/>
    <w:qFormat/>
    <w:rsid w:val="00E64162"/>
    <w:rPr>
      <w:i/>
      <w:iCs/>
      <w:color w:val="808080" w:themeColor="text1" w:themeTint="7F"/>
    </w:rPr>
  </w:style>
  <w:style w:type="character" w:styleId="afc">
    <w:name w:val="Intense Emphasis"/>
    <w:basedOn w:val="a0"/>
    <w:uiPriority w:val="21"/>
    <w:qFormat/>
    <w:rsid w:val="00E64162"/>
    <w:rPr>
      <w:b/>
      <w:bCs/>
      <w:i/>
      <w:iCs/>
      <w:color w:val="4F81BD" w:themeColor="accent1"/>
    </w:rPr>
  </w:style>
  <w:style w:type="character" w:styleId="afd">
    <w:name w:val="Subtle Reference"/>
    <w:basedOn w:val="a0"/>
    <w:uiPriority w:val="31"/>
    <w:qFormat/>
    <w:rsid w:val="00E64162"/>
    <w:rPr>
      <w:smallCaps/>
      <w:color w:val="C0504D" w:themeColor="accent2"/>
      <w:u w:val="single"/>
    </w:rPr>
  </w:style>
  <w:style w:type="character" w:styleId="afe">
    <w:name w:val="Intense Reference"/>
    <w:basedOn w:val="a0"/>
    <w:uiPriority w:val="32"/>
    <w:qFormat/>
    <w:rsid w:val="00E64162"/>
    <w:rPr>
      <w:b/>
      <w:bCs/>
      <w:smallCaps/>
      <w:color w:val="C0504D" w:themeColor="accent2"/>
      <w:spacing w:val="5"/>
      <w:u w:val="single"/>
    </w:rPr>
  </w:style>
  <w:style w:type="table" w:customStyle="1" w:styleId="320">
    <w:name w:val="Сетка таблицы32"/>
    <w:basedOn w:val="a1"/>
    <w:next w:val="a3"/>
    <w:uiPriority w:val="59"/>
    <w:rsid w:val="0065535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E641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"/>
    <w:basedOn w:val="a1"/>
    <w:next w:val="a3"/>
    <w:rsid w:val="001D7E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D7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7ECE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9D54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9D547F"/>
    <w:pPr>
      <w:ind w:left="720"/>
      <w:contextualSpacing/>
    </w:pPr>
    <w:rPr>
      <w:rFonts w:eastAsiaTheme="minorEastAsia"/>
      <w:lang w:eastAsia="ru-RU"/>
    </w:rPr>
  </w:style>
  <w:style w:type="table" w:customStyle="1" w:styleId="31">
    <w:name w:val="Сетка таблицы3"/>
    <w:basedOn w:val="a1"/>
    <w:next w:val="a3"/>
    <w:rsid w:val="006A7DD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7DD4"/>
  </w:style>
  <w:style w:type="paragraph" w:styleId="a9">
    <w:name w:val="footer"/>
    <w:basedOn w:val="a"/>
    <w:link w:val="aa"/>
    <w:uiPriority w:val="99"/>
    <w:unhideWhenUsed/>
    <w:rsid w:val="006A7D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7DD4"/>
  </w:style>
  <w:style w:type="character" w:styleId="ab">
    <w:name w:val="page number"/>
    <w:basedOn w:val="a0"/>
    <w:rsid w:val="002B5382"/>
  </w:style>
  <w:style w:type="table" w:customStyle="1" w:styleId="41">
    <w:name w:val="Сетка таблицы4"/>
    <w:basedOn w:val="a1"/>
    <w:next w:val="a3"/>
    <w:rsid w:val="00E462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rsid w:val="0001152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link w:val="12"/>
    <w:uiPriority w:val="9"/>
    <w:qFormat/>
    <w:rsid w:val="00E64162"/>
    <w:pPr>
      <w:keepNext/>
      <w:keepLines/>
      <w:spacing w:before="480" w:after="0"/>
      <w:outlineLvl w:val="0"/>
    </w:pPr>
    <w:rPr>
      <w:rFonts w:ascii="Arial" w:eastAsia="Times New Roman" w:hAnsi="Arial" w:cs="Times New Roman"/>
      <w:b/>
      <w:bCs/>
      <w:color w:val="2E74B5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E64162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B9BD5"/>
    </w:rPr>
  </w:style>
  <w:style w:type="paragraph" w:customStyle="1" w:styleId="410">
    <w:name w:val="Заголовок 4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  <w:color w:val="5B9BD5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1F4D78"/>
    </w:rPr>
  </w:style>
  <w:style w:type="paragraph" w:customStyle="1" w:styleId="610">
    <w:name w:val="Заголовок 6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1F4D78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40404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5B9BD5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E64162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E64162"/>
  </w:style>
  <w:style w:type="character" w:customStyle="1" w:styleId="FontStyle32">
    <w:name w:val="Font Style32"/>
    <w:uiPriority w:val="99"/>
    <w:rsid w:val="00E64162"/>
    <w:rPr>
      <w:rFonts w:ascii="Times New Roman" w:hAnsi="Times New Roman" w:cs="Times New Roman"/>
      <w:sz w:val="26"/>
      <w:szCs w:val="26"/>
    </w:rPr>
  </w:style>
  <w:style w:type="character" w:customStyle="1" w:styleId="12">
    <w:name w:val="Заголовок 1 Знак"/>
    <w:basedOn w:val="a0"/>
    <w:link w:val="110"/>
    <w:uiPriority w:val="9"/>
    <w:rsid w:val="00E64162"/>
    <w:rPr>
      <w:rFonts w:ascii="Arial" w:eastAsia="Times New Roman" w:hAnsi="Arial" w:cs="Times New Roman"/>
      <w:b/>
      <w:bCs/>
      <w:color w:val="2E74B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64162"/>
    <w:rPr>
      <w:rFonts w:ascii="Arial" w:eastAsia="Times New Roman" w:hAnsi="Arial" w:cs="Times New Roman"/>
      <w:b/>
      <w:bCs/>
      <w:color w:val="5B9BD5"/>
    </w:rPr>
  </w:style>
  <w:style w:type="table" w:customStyle="1" w:styleId="72">
    <w:name w:val="Сетка таблицы7"/>
    <w:basedOn w:val="a1"/>
    <w:next w:val="a3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32"/>
    <w:rsid w:val="00E6416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4">
    <w:name w:val="Основной текст1"/>
    <w:basedOn w:val="ac"/>
    <w:rsid w:val="00E6416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2">
    <w:name w:val="Основной текст3"/>
    <w:basedOn w:val="a"/>
    <w:link w:val="ac"/>
    <w:rsid w:val="00E64162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2">
    <w:name w:val="Основной текст (6)_"/>
    <w:basedOn w:val="a0"/>
    <w:link w:val="63"/>
    <w:rsid w:val="00E64162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E64162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d">
    <w:name w:val="Îáû÷íûé"/>
    <w:rsid w:val="00E641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4162"/>
    <w:rPr>
      <w:rFonts w:ascii="Arial" w:eastAsia="Times New Roman" w:hAnsi="Arial" w:cs="Times New Roman"/>
      <w:b/>
      <w:bCs/>
      <w:color w:val="5B9BD5"/>
      <w:sz w:val="26"/>
      <w:szCs w:val="26"/>
    </w:rPr>
  </w:style>
  <w:style w:type="paragraph" w:customStyle="1" w:styleId="-11">
    <w:name w:val="ст-11"/>
    <w:basedOn w:val="a"/>
    <w:rsid w:val="00E64162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1">
    <w:name w:val="Style1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E64162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E64162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E64162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E64162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E64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E64162"/>
    <w:rPr>
      <w:rFonts w:ascii="Times New Roman" w:hAnsi="Times New Roman" w:cs="Times New Roman"/>
      <w:b/>
      <w:bCs/>
      <w:spacing w:val="-10"/>
      <w:sz w:val="12"/>
      <w:szCs w:val="12"/>
    </w:rPr>
  </w:style>
  <w:style w:type="character" w:styleId="ae">
    <w:name w:val="Placeholder Text"/>
    <w:basedOn w:val="a0"/>
    <w:uiPriority w:val="99"/>
    <w:semiHidden/>
    <w:rsid w:val="00E64162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E64162"/>
    <w:rPr>
      <w:rFonts w:ascii="Arial" w:eastAsia="Times New Roman" w:hAnsi="Arial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0"/>
    <w:link w:val="5"/>
    <w:uiPriority w:val="9"/>
    <w:semiHidden/>
    <w:rsid w:val="00E64162"/>
    <w:rPr>
      <w:rFonts w:ascii="Arial" w:eastAsia="Times New Roman" w:hAnsi="Arial" w:cs="Times New Roman"/>
      <w:color w:val="1F4D78"/>
    </w:rPr>
  </w:style>
  <w:style w:type="character" w:customStyle="1" w:styleId="60">
    <w:name w:val="Заголовок 6 Знак"/>
    <w:basedOn w:val="a0"/>
    <w:link w:val="6"/>
    <w:uiPriority w:val="9"/>
    <w:semiHidden/>
    <w:rsid w:val="00E64162"/>
    <w:rPr>
      <w:rFonts w:ascii="Arial" w:eastAsia="Times New Roman" w:hAnsi="Arial" w:cs="Times New Roman"/>
      <w:i/>
      <w:iCs/>
      <w:color w:val="1F4D78"/>
    </w:rPr>
  </w:style>
  <w:style w:type="character" w:customStyle="1" w:styleId="70">
    <w:name w:val="Заголовок 7 Знак"/>
    <w:basedOn w:val="a0"/>
    <w:link w:val="7"/>
    <w:uiPriority w:val="9"/>
    <w:semiHidden/>
    <w:rsid w:val="00E64162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E64162"/>
    <w:rPr>
      <w:rFonts w:ascii="Arial" w:eastAsia="Times New Roman" w:hAnsi="Arial" w:cs="Times New Roman"/>
      <w:color w:val="5B9BD5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64162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E64162"/>
    <w:pPr>
      <w:spacing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16">
    <w:name w:val="Название1"/>
    <w:basedOn w:val="a"/>
    <w:next w:val="a"/>
    <w:uiPriority w:val="10"/>
    <w:qFormat/>
    <w:rsid w:val="00E64162"/>
    <w:pPr>
      <w:pBdr>
        <w:bottom w:val="single" w:sz="8" w:space="4" w:color="5B9BD5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f0"/>
    <w:uiPriority w:val="10"/>
    <w:rsid w:val="00E64162"/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paragraph" w:customStyle="1" w:styleId="17">
    <w:name w:val="Подзаголовок1"/>
    <w:basedOn w:val="a"/>
    <w:next w:val="a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2"/>
    <w:uiPriority w:val="11"/>
    <w:rsid w:val="00E64162"/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styleId="af3">
    <w:name w:val="Strong"/>
    <w:basedOn w:val="a0"/>
    <w:uiPriority w:val="22"/>
    <w:qFormat/>
    <w:rsid w:val="00E64162"/>
    <w:rPr>
      <w:b/>
      <w:bCs/>
    </w:rPr>
  </w:style>
  <w:style w:type="character" w:styleId="af4">
    <w:name w:val="Emphasis"/>
    <w:basedOn w:val="a0"/>
    <w:uiPriority w:val="20"/>
    <w:qFormat/>
    <w:rsid w:val="00E64162"/>
    <w:rPr>
      <w:i/>
      <w:iCs/>
    </w:rPr>
  </w:style>
  <w:style w:type="paragraph" w:styleId="af5">
    <w:name w:val="No Spacing"/>
    <w:uiPriority w:val="1"/>
    <w:qFormat/>
    <w:rsid w:val="00E64162"/>
    <w:pPr>
      <w:spacing w:after="0" w:line="240" w:lineRule="auto"/>
    </w:pPr>
    <w:rPr>
      <w:rFonts w:eastAsia="Times New Roman"/>
    </w:rPr>
  </w:style>
  <w:style w:type="paragraph" w:customStyle="1" w:styleId="211">
    <w:name w:val="Цитата 21"/>
    <w:basedOn w:val="a"/>
    <w:next w:val="a"/>
    <w:uiPriority w:val="29"/>
    <w:qFormat/>
    <w:rsid w:val="00E64162"/>
    <w:rPr>
      <w:rFonts w:eastAsia="Times New Roman"/>
      <w:i/>
      <w:iCs/>
      <w:color w:val="000000"/>
    </w:rPr>
  </w:style>
  <w:style w:type="character" w:customStyle="1" w:styleId="22">
    <w:name w:val="Цитата 2 Знак"/>
    <w:basedOn w:val="a0"/>
    <w:link w:val="23"/>
    <w:uiPriority w:val="29"/>
    <w:rsid w:val="00E64162"/>
    <w:rPr>
      <w:i/>
      <w:iCs/>
      <w:color w:val="000000"/>
    </w:rPr>
  </w:style>
  <w:style w:type="paragraph" w:customStyle="1" w:styleId="18">
    <w:name w:val="Выделенная цитата1"/>
    <w:basedOn w:val="a"/>
    <w:next w:val="a"/>
    <w:uiPriority w:val="30"/>
    <w:qFormat/>
    <w:rsid w:val="00E64162"/>
    <w:pPr>
      <w:pBdr>
        <w:bottom w:val="single" w:sz="4" w:space="4" w:color="5B9BD5"/>
      </w:pBdr>
      <w:spacing w:before="200" w:after="280"/>
      <w:ind w:left="936" w:right="936"/>
    </w:pPr>
    <w:rPr>
      <w:rFonts w:eastAsia="Times New Roman"/>
      <w:b/>
      <w:bCs/>
      <w:i/>
      <w:iCs/>
      <w:color w:val="5B9BD5"/>
    </w:rPr>
  </w:style>
  <w:style w:type="character" w:customStyle="1" w:styleId="af6">
    <w:name w:val="Выделенная цитата Знак"/>
    <w:basedOn w:val="a0"/>
    <w:link w:val="af7"/>
    <w:uiPriority w:val="30"/>
    <w:rsid w:val="00E64162"/>
    <w:rPr>
      <w:b/>
      <w:bCs/>
      <w:i/>
      <w:iCs/>
      <w:color w:val="5B9BD5"/>
    </w:rPr>
  </w:style>
  <w:style w:type="character" w:customStyle="1" w:styleId="19">
    <w:name w:val="Слабое выделение1"/>
    <w:basedOn w:val="a0"/>
    <w:uiPriority w:val="19"/>
    <w:qFormat/>
    <w:rsid w:val="00E64162"/>
    <w:rPr>
      <w:i/>
      <w:iCs/>
      <w:color w:val="808080"/>
    </w:rPr>
  </w:style>
  <w:style w:type="character" w:customStyle="1" w:styleId="1a">
    <w:name w:val="Сильное выделение1"/>
    <w:basedOn w:val="a0"/>
    <w:uiPriority w:val="21"/>
    <w:qFormat/>
    <w:rsid w:val="00E64162"/>
    <w:rPr>
      <w:b/>
      <w:bCs/>
      <w:i/>
      <w:iCs/>
      <w:color w:val="5B9BD5"/>
    </w:rPr>
  </w:style>
  <w:style w:type="character" w:customStyle="1" w:styleId="1b">
    <w:name w:val="Слабая ссылка1"/>
    <w:basedOn w:val="a0"/>
    <w:uiPriority w:val="31"/>
    <w:qFormat/>
    <w:rsid w:val="00E64162"/>
    <w:rPr>
      <w:smallCaps/>
      <w:color w:val="ED7D31"/>
      <w:u w:val="single"/>
    </w:rPr>
  </w:style>
  <w:style w:type="character" w:customStyle="1" w:styleId="1c">
    <w:name w:val="Сильная ссылка1"/>
    <w:basedOn w:val="a0"/>
    <w:uiPriority w:val="32"/>
    <w:qFormat/>
    <w:rsid w:val="00E64162"/>
    <w:rPr>
      <w:b/>
      <w:bCs/>
      <w:smallCaps/>
      <w:color w:val="ED7D31"/>
      <w:spacing w:val="5"/>
      <w:u w:val="single"/>
    </w:rPr>
  </w:style>
  <w:style w:type="character" w:styleId="af8">
    <w:name w:val="Book Title"/>
    <w:basedOn w:val="a0"/>
    <w:uiPriority w:val="33"/>
    <w:qFormat/>
    <w:rsid w:val="00E64162"/>
    <w:rPr>
      <w:b/>
      <w:bCs/>
      <w:smallCaps/>
      <w:spacing w:val="5"/>
    </w:rPr>
  </w:style>
  <w:style w:type="character" w:customStyle="1" w:styleId="11">
    <w:name w:val="Заголовок 1 Знак1"/>
    <w:basedOn w:val="a0"/>
    <w:link w:val="1"/>
    <w:uiPriority w:val="9"/>
    <w:rsid w:val="00E641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E64162"/>
    <w:pPr>
      <w:outlineLvl w:val="9"/>
    </w:pPr>
  </w:style>
  <w:style w:type="table" w:customStyle="1" w:styleId="212">
    <w:name w:val="Сетка таблицы21"/>
    <w:basedOn w:val="a1"/>
    <w:next w:val="a3"/>
    <w:uiPriority w:val="59"/>
    <w:rsid w:val="00E6416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">
    <w:name w:val="Iniiaiie"/>
    <w:basedOn w:val="a"/>
    <w:rsid w:val="00E64162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a">
    <w:name w:val="Normal (Web)"/>
    <w:basedOn w:val="a"/>
    <w:uiPriority w:val="99"/>
    <w:unhideWhenUsed/>
    <w:rsid w:val="00E64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1">
    <w:name w:val="Сетка таблицы31"/>
    <w:basedOn w:val="a1"/>
    <w:next w:val="a3"/>
    <w:uiPriority w:val="59"/>
    <w:rsid w:val="00E6416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3">
    <w:name w:val="Заголовок 2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E641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1">
    <w:name w:val="Заголовок 5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E641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E641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Title"/>
    <w:basedOn w:val="a"/>
    <w:next w:val="a"/>
    <w:link w:val="af"/>
    <w:uiPriority w:val="10"/>
    <w:qFormat/>
    <w:rsid w:val="00E641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323E4F"/>
      <w:spacing w:val="5"/>
      <w:kern w:val="28"/>
      <w:sz w:val="52"/>
      <w:szCs w:val="52"/>
    </w:rPr>
  </w:style>
  <w:style w:type="character" w:customStyle="1" w:styleId="1d">
    <w:name w:val="Название Знак1"/>
    <w:basedOn w:val="a0"/>
    <w:uiPriority w:val="10"/>
    <w:rsid w:val="00E641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1"/>
    <w:uiPriority w:val="11"/>
    <w:qFormat/>
    <w:rsid w:val="00E64162"/>
    <w:pPr>
      <w:numPr>
        <w:ilvl w:val="1"/>
      </w:numPr>
    </w:pPr>
    <w:rPr>
      <w:rFonts w:ascii="Arial" w:eastAsia="Times New Roman" w:hAnsi="Arial" w:cs="Times New Roman"/>
      <w:i/>
      <w:iCs/>
      <w:color w:val="5B9BD5"/>
      <w:spacing w:val="15"/>
      <w:sz w:val="24"/>
      <w:szCs w:val="24"/>
    </w:rPr>
  </w:style>
  <w:style w:type="character" w:customStyle="1" w:styleId="1e">
    <w:name w:val="Подзаголовок Знак1"/>
    <w:basedOn w:val="a0"/>
    <w:uiPriority w:val="11"/>
    <w:rsid w:val="00E641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E64162"/>
    <w:rPr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E64162"/>
    <w:rPr>
      <w:i/>
      <w:iCs/>
      <w:color w:val="000000" w:themeColor="text1"/>
    </w:rPr>
  </w:style>
  <w:style w:type="paragraph" w:styleId="af7">
    <w:name w:val="Intense Quote"/>
    <w:basedOn w:val="a"/>
    <w:next w:val="a"/>
    <w:link w:val="af6"/>
    <w:uiPriority w:val="30"/>
    <w:qFormat/>
    <w:rsid w:val="00E641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1f">
    <w:name w:val="Выделенная цитата Знак1"/>
    <w:basedOn w:val="a0"/>
    <w:uiPriority w:val="30"/>
    <w:rsid w:val="00E64162"/>
    <w:rPr>
      <w:b/>
      <w:bCs/>
      <w:i/>
      <w:iCs/>
      <w:color w:val="4F81BD" w:themeColor="accent1"/>
    </w:rPr>
  </w:style>
  <w:style w:type="character" w:styleId="afb">
    <w:name w:val="Subtle Emphasis"/>
    <w:basedOn w:val="a0"/>
    <w:uiPriority w:val="19"/>
    <w:qFormat/>
    <w:rsid w:val="00E64162"/>
    <w:rPr>
      <w:i/>
      <w:iCs/>
      <w:color w:val="808080" w:themeColor="text1" w:themeTint="7F"/>
    </w:rPr>
  </w:style>
  <w:style w:type="character" w:styleId="afc">
    <w:name w:val="Intense Emphasis"/>
    <w:basedOn w:val="a0"/>
    <w:uiPriority w:val="21"/>
    <w:qFormat/>
    <w:rsid w:val="00E64162"/>
    <w:rPr>
      <w:b/>
      <w:bCs/>
      <w:i/>
      <w:iCs/>
      <w:color w:val="4F81BD" w:themeColor="accent1"/>
    </w:rPr>
  </w:style>
  <w:style w:type="character" w:styleId="afd">
    <w:name w:val="Subtle Reference"/>
    <w:basedOn w:val="a0"/>
    <w:uiPriority w:val="31"/>
    <w:qFormat/>
    <w:rsid w:val="00E64162"/>
    <w:rPr>
      <w:smallCaps/>
      <w:color w:val="C0504D" w:themeColor="accent2"/>
      <w:u w:val="single"/>
    </w:rPr>
  </w:style>
  <w:style w:type="character" w:styleId="afe">
    <w:name w:val="Intense Reference"/>
    <w:basedOn w:val="a0"/>
    <w:uiPriority w:val="32"/>
    <w:qFormat/>
    <w:rsid w:val="00E64162"/>
    <w:rPr>
      <w:b/>
      <w:bCs/>
      <w:smallCaps/>
      <w:color w:val="C0504D" w:themeColor="accent2"/>
      <w:spacing w:val="5"/>
      <w:u w:val="single"/>
    </w:rPr>
  </w:style>
  <w:style w:type="table" w:customStyle="1" w:styleId="320">
    <w:name w:val="Сетка таблицы32"/>
    <w:basedOn w:val="a1"/>
    <w:next w:val="a3"/>
    <w:uiPriority w:val="59"/>
    <w:rsid w:val="0065535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4.wmf"/><Relationship Id="rId21" Type="http://schemas.openxmlformats.org/officeDocument/2006/relationships/image" Target="media/image7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4.wmf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3.bin"/><Relationship Id="rId226" Type="http://schemas.openxmlformats.org/officeDocument/2006/relationships/image" Target="media/image106.wmf"/><Relationship Id="rId433" Type="http://schemas.openxmlformats.org/officeDocument/2006/relationships/image" Target="media/image214.wmf"/><Relationship Id="rId268" Type="http://schemas.openxmlformats.org/officeDocument/2006/relationships/image" Target="media/image127.wmf"/><Relationship Id="rId475" Type="http://schemas.openxmlformats.org/officeDocument/2006/relationships/oleObject" Target="embeddings/oleObject232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335" Type="http://schemas.openxmlformats.org/officeDocument/2006/relationships/oleObject" Target="embeddings/oleObject165.bin"/><Relationship Id="rId377" Type="http://schemas.openxmlformats.org/officeDocument/2006/relationships/image" Target="media/image186.wmf"/><Relationship Id="rId5" Type="http://schemas.openxmlformats.org/officeDocument/2006/relationships/settings" Target="settings.xml"/><Relationship Id="rId181" Type="http://schemas.openxmlformats.org/officeDocument/2006/relationships/image" Target="media/image85.wmf"/><Relationship Id="rId237" Type="http://schemas.openxmlformats.org/officeDocument/2006/relationships/oleObject" Target="embeddings/oleObject118.bin"/><Relationship Id="rId402" Type="http://schemas.openxmlformats.org/officeDocument/2006/relationships/oleObject" Target="embeddings/oleObject196.bin"/><Relationship Id="rId279" Type="http://schemas.openxmlformats.org/officeDocument/2006/relationships/image" Target="media/image132.wmf"/><Relationship Id="rId444" Type="http://schemas.openxmlformats.org/officeDocument/2006/relationships/oleObject" Target="embeddings/oleObject217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0.bin"/><Relationship Id="rId346" Type="http://schemas.openxmlformats.org/officeDocument/2006/relationships/image" Target="media/image168.wmf"/><Relationship Id="rId388" Type="http://schemas.openxmlformats.org/officeDocument/2006/relationships/oleObject" Target="embeddings/oleObject189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0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image" Target="media/image204.wmf"/><Relationship Id="rId248" Type="http://schemas.openxmlformats.org/officeDocument/2006/relationships/image" Target="media/image117.wmf"/><Relationship Id="rId455" Type="http://schemas.openxmlformats.org/officeDocument/2006/relationships/oleObject" Target="embeddings/oleObject222.bin"/><Relationship Id="rId12" Type="http://schemas.openxmlformats.org/officeDocument/2006/relationships/image" Target="media/image3.wmf"/><Relationship Id="rId108" Type="http://schemas.openxmlformats.org/officeDocument/2006/relationships/image" Target="media/image49.wmf"/><Relationship Id="rId315" Type="http://schemas.openxmlformats.org/officeDocument/2006/relationships/image" Target="media/image152.wmf"/><Relationship Id="rId357" Type="http://schemas.openxmlformats.org/officeDocument/2006/relationships/oleObject" Target="embeddings/oleObject176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3.wmf"/><Relationship Id="rId161" Type="http://schemas.openxmlformats.org/officeDocument/2006/relationships/image" Target="media/image75.wmf"/><Relationship Id="rId217" Type="http://schemas.openxmlformats.org/officeDocument/2006/relationships/oleObject" Target="embeddings/oleObject108.bin"/><Relationship Id="rId399" Type="http://schemas.openxmlformats.org/officeDocument/2006/relationships/image" Target="media/image197.wmf"/><Relationship Id="rId259" Type="http://schemas.openxmlformats.org/officeDocument/2006/relationships/oleObject" Target="embeddings/oleObject129.bin"/><Relationship Id="rId424" Type="http://schemas.openxmlformats.org/officeDocument/2006/relationships/oleObject" Target="embeddings/oleObject207.bin"/><Relationship Id="rId466" Type="http://schemas.openxmlformats.org/officeDocument/2006/relationships/image" Target="media/image231.wmf"/><Relationship Id="rId23" Type="http://schemas.openxmlformats.org/officeDocument/2006/relationships/image" Target="media/image8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8.wmf"/><Relationship Id="rId326" Type="http://schemas.openxmlformats.org/officeDocument/2006/relationships/oleObject" Target="embeddings/oleObject161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0.wmf"/><Relationship Id="rId368" Type="http://schemas.openxmlformats.org/officeDocument/2006/relationships/image" Target="media/image180.wmf"/><Relationship Id="rId172" Type="http://schemas.openxmlformats.org/officeDocument/2006/relationships/oleObject" Target="embeddings/oleObject84.bin"/><Relationship Id="rId228" Type="http://schemas.openxmlformats.org/officeDocument/2006/relationships/image" Target="media/image107.wmf"/><Relationship Id="rId435" Type="http://schemas.openxmlformats.org/officeDocument/2006/relationships/image" Target="media/image215.wmf"/><Relationship Id="rId477" Type="http://schemas.openxmlformats.org/officeDocument/2006/relationships/oleObject" Target="embeddings/oleObject233.bin"/><Relationship Id="rId281" Type="http://schemas.openxmlformats.org/officeDocument/2006/relationships/image" Target="media/image133.wmf"/><Relationship Id="rId337" Type="http://schemas.openxmlformats.org/officeDocument/2006/relationships/oleObject" Target="embeddings/oleObject166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68.bin"/><Relationship Id="rId358" Type="http://schemas.openxmlformats.org/officeDocument/2006/relationships/image" Target="media/image174.wmf"/><Relationship Id="rId379" Type="http://schemas.openxmlformats.org/officeDocument/2006/relationships/image" Target="media/image18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9.bin"/><Relationship Id="rId183" Type="http://schemas.openxmlformats.org/officeDocument/2006/relationships/image" Target="media/image86.wmf"/><Relationship Id="rId218" Type="http://schemas.openxmlformats.org/officeDocument/2006/relationships/image" Target="media/image102.wmf"/><Relationship Id="rId239" Type="http://schemas.openxmlformats.org/officeDocument/2006/relationships/oleObject" Target="embeddings/oleObject119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25" Type="http://schemas.openxmlformats.org/officeDocument/2006/relationships/image" Target="media/image210.wmf"/><Relationship Id="rId446" Type="http://schemas.openxmlformats.org/officeDocument/2006/relationships/oleObject" Target="embeddings/oleObject218.bin"/><Relationship Id="rId467" Type="http://schemas.openxmlformats.org/officeDocument/2006/relationships/oleObject" Target="embeddings/oleObject228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5.bin"/><Relationship Id="rId292" Type="http://schemas.openxmlformats.org/officeDocument/2006/relationships/image" Target="media/image140.wmf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58.wmf"/><Relationship Id="rId348" Type="http://schemas.openxmlformats.org/officeDocument/2006/relationships/image" Target="media/image169.wmf"/><Relationship Id="rId369" Type="http://schemas.openxmlformats.org/officeDocument/2006/relationships/oleObject" Target="embeddings/oleObject181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85.bin"/><Relationship Id="rId415" Type="http://schemas.openxmlformats.org/officeDocument/2006/relationships/image" Target="media/image205.wmf"/><Relationship Id="rId436" Type="http://schemas.openxmlformats.org/officeDocument/2006/relationships/oleObject" Target="embeddings/oleObject213.bin"/><Relationship Id="rId457" Type="http://schemas.openxmlformats.org/officeDocument/2006/relationships/oleObject" Target="embeddings/oleObject223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30.bin"/><Relationship Id="rId478" Type="http://schemas.openxmlformats.org/officeDocument/2006/relationships/image" Target="media/image237.wmf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41.bin"/><Relationship Id="rId317" Type="http://schemas.openxmlformats.org/officeDocument/2006/relationships/image" Target="media/image153.wmf"/><Relationship Id="rId338" Type="http://schemas.openxmlformats.org/officeDocument/2006/relationships/image" Target="media/image164.wmf"/><Relationship Id="rId359" Type="http://schemas.openxmlformats.org/officeDocument/2006/relationships/oleObject" Target="embeddings/oleObject177.bin"/><Relationship Id="rId8" Type="http://schemas.openxmlformats.org/officeDocument/2006/relationships/endnotes" Target="endnotes.xml"/><Relationship Id="rId98" Type="http://schemas.openxmlformats.org/officeDocument/2006/relationships/image" Target="media/image44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6.wmf"/><Relationship Id="rId163" Type="http://schemas.openxmlformats.org/officeDocument/2006/relationships/image" Target="media/image76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9.bin"/><Relationship Id="rId370" Type="http://schemas.openxmlformats.org/officeDocument/2006/relationships/image" Target="media/image181.png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26" Type="http://schemas.openxmlformats.org/officeDocument/2006/relationships/oleObject" Target="embeddings/oleObject208.bin"/><Relationship Id="rId447" Type="http://schemas.openxmlformats.org/officeDocument/2006/relationships/image" Target="media/image221.png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5.bin"/><Relationship Id="rId468" Type="http://schemas.openxmlformats.org/officeDocument/2006/relationships/image" Target="media/image23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29.wmf"/><Relationship Id="rId293" Type="http://schemas.openxmlformats.org/officeDocument/2006/relationships/oleObject" Target="embeddings/oleObject145.bin"/><Relationship Id="rId307" Type="http://schemas.openxmlformats.org/officeDocument/2006/relationships/image" Target="media/image148.wmf"/><Relationship Id="rId328" Type="http://schemas.openxmlformats.org/officeDocument/2006/relationships/oleObject" Target="embeddings/oleObject162.bin"/><Relationship Id="rId349" Type="http://schemas.openxmlformats.org/officeDocument/2006/relationships/oleObject" Target="embeddings/oleObject172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1.wmf"/><Relationship Id="rId153" Type="http://schemas.openxmlformats.org/officeDocument/2006/relationships/image" Target="media/image71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360" Type="http://schemas.openxmlformats.org/officeDocument/2006/relationships/image" Target="media/image175.png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3.bin"/><Relationship Id="rId220" Type="http://schemas.openxmlformats.org/officeDocument/2006/relationships/image" Target="media/image103.wmf"/><Relationship Id="rId241" Type="http://schemas.openxmlformats.org/officeDocument/2006/relationships/oleObject" Target="embeddings/oleObject120.bin"/><Relationship Id="rId437" Type="http://schemas.openxmlformats.org/officeDocument/2006/relationships/image" Target="media/image216.wmf"/><Relationship Id="rId458" Type="http://schemas.openxmlformats.org/officeDocument/2006/relationships/image" Target="media/image227.wmf"/><Relationship Id="rId479" Type="http://schemas.openxmlformats.org/officeDocument/2006/relationships/oleObject" Target="embeddings/oleObject234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4.wmf"/><Relationship Id="rId262" Type="http://schemas.openxmlformats.org/officeDocument/2006/relationships/image" Target="media/image124.wmf"/><Relationship Id="rId283" Type="http://schemas.openxmlformats.org/officeDocument/2006/relationships/image" Target="media/image134.wmf"/><Relationship Id="rId318" Type="http://schemas.openxmlformats.org/officeDocument/2006/relationships/oleObject" Target="embeddings/oleObject157.bin"/><Relationship Id="rId339" Type="http://schemas.openxmlformats.org/officeDocument/2006/relationships/oleObject" Target="embeddings/oleObject167.bin"/><Relationship Id="rId78" Type="http://schemas.openxmlformats.org/officeDocument/2006/relationships/image" Target="media/image3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0.bin"/><Relationship Id="rId185" Type="http://schemas.openxmlformats.org/officeDocument/2006/relationships/image" Target="media/image87.wmf"/><Relationship Id="rId350" Type="http://schemas.openxmlformats.org/officeDocument/2006/relationships/image" Target="media/image170.wmf"/><Relationship Id="rId371" Type="http://schemas.openxmlformats.org/officeDocument/2006/relationships/image" Target="media/image182.png"/><Relationship Id="rId406" Type="http://schemas.openxmlformats.org/officeDocument/2006/relationships/oleObject" Target="embeddings/oleObject198.bin"/><Relationship Id="rId9" Type="http://schemas.openxmlformats.org/officeDocument/2006/relationships/image" Target="media/image1.png"/><Relationship Id="rId210" Type="http://schemas.openxmlformats.org/officeDocument/2006/relationships/oleObject" Target="embeddings/oleObject104.bin"/><Relationship Id="rId392" Type="http://schemas.openxmlformats.org/officeDocument/2006/relationships/oleObject" Target="embeddings/oleObject191.bin"/><Relationship Id="rId427" Type="http://schemas.openxmlformats.org/officeDocument/2006/relationships/image" Target="media/image211.wmf"/><Relationship Id="rId448" Type="http://schemas.openxmlformats.org/officeDocument/2006/relationships/image" Target="media/image222.emf"/><Relationship Id="rId469" Type="http://schemas.openxmlformats.org/officeDocument/2006/relationships/oleObject" Target="embeddings/oleObject229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1.png"/><Relationship Id="rId308" Type="http://schemas.openxmlformats.org/officeDocument/2006/relationships/oleObject" Target="embeddings/oleObject152.bin"/><Relationship Id="rId329" Type="http://schemas.openxmlformats.org/officeDocument/2006/relationships/image" Target="media/image159.wmf"/><Relationship Id="rId480" Type="http://schemas.openxmlformats.org/officeDocument/2006/relationships/header" Target="header1.xml"/><Relationship Id="rId47" Type="http://schemas.openxmlformats.org/officeDocument/2006/relationships/image" Target="media/image20.wmf"/><Relationship Id="rId68" Type="http://schemas.openxmlformats.org/officeDocument/2006/relationships/image" Target="media/image2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2.wmf"/><Relationship Id="rId340" Type="http://schemas.openxmlformats.org/officeDocument/2006/relationships/image" Target="media/image165.wmf"/><Relationship Id="rId361" Type="http://schemas.openxmlformats.org/officeDocument/2006/relationships/image" Target="media/image176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186.bin"/><Relationship Id="rId417" Type="http://schemas.openxmlformats.org/officeDocument/2006/relationships/image" Target="media/image206.wmf"/><Relationship Id="rId438" Type="http://schemas.openxmlformats.org/officeDocument/2006/relationships/oleObject" Target="embeddings/oleObject214.bin"/><Relationship Id="rId459" Type="http://schemas.openxmlformats.org/officeDocument/2006/relationships/oleObject" Target="embeddings/oleObject224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2.bin"/><Relationship Id="rId319" Type="http://schemas.openxmlformats.org/officeDocument/2006/relationships/image" Target="media/image154.wmf"/><Relationship Id="rId470" Type="http://schemas.openxmlformats.org/officeDocument/2006/relationships/image" Target="media/image233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7.wmf"/><Relationship Id="rId330" Type="http://schemas.openxmlformats.org/officeDocument/2006/relationships/oleObject" Target="embeddings/oleObject163.bin"/><Relationship Id="rId90" Type="http://schemas.openxmlformats.org/officeDocument/2006/relationships/image" Target="media/image40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73.bin"/><Relationship Id="rId372" Type="http://schemas.openxmlformats.org/officeDocument/2006/relationships/image" Target="media/image18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28" Type="http://schemas.openxmlformats.org/officeDocument/2006/relationships/oleObject" Target="embeddings/oleObject209.bin"/><Relationship Id="rId449" Type="http://schemas.openxmlformats.org/officeDocument/2006/relationships/oleObject" Target="embeddings/oleObject219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0.wmf"/><Relationship Id="rId295" Type="http://schemas.openxmlformats.org/officeDocument/2006/relationships/image" Target="media/image142.wmf"/><Relationship Id="rId309" Type="http://schemas.openxmlformats.org/officeDocument/2006/relationships/image" Target="media/image149.wmf"/><Relationship Id="rId460" Type="http://schemas.openxmlformats.org/officeDocument/2006/relationships/image" Target="media/image228.wmf"/><Relationship Id="rId481" Type="http://schemas.openxmlformats.org/officeDocument/2006/relationships/fontTable" Target="fontTable.xml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2.wmf"/><Relationship Id="rId320" Type="http://schemas.openxmlformats.org/officeDocument/2006/relationships/oleObject" Target="embeddings/oleObject158.bin"/><Relationship Id="rId80" Type="http://schemas.openxmlformats.org/officeDocument/2006/relationships/image" Target="media/image35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2.wmf"/><Relationship Id="rId341" Type="http://schemas.openxmlformats.org/officeDocument/2006/relationships/oleObject" Target="embeddings/oleObject168.bin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4.bin"/><Relationship Id="rId439" Type="http://schemas.openxmlformats.org/officeDocument/2006/relationships/image" Target="media/image217.wmf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5.wmf"/><Relationship Id="rId285" Type="http://schemas.openxmlformats.org/officeDocument/2006/relationships/image" Target="media/image135.png"/><Relationship Id="rId450" Type="http://schemas.openxmlformats.org/officeDocument/2006/relationships/image" Target="media/image223.emf"/><Relationship Id="rId471" Type="http://schemas.openxmlformats.org/officeDocument/2006/relationships/oleObject" Target="embeddings/oleObject230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53.bin"/><Relationship Id="rId70" Type="http://schemas.openxmlformats.org/officeDocument/2006/relationships/image" Target="media/image30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image" Target="media/image88.wmf"/><Relationship Id="rId331" Type="http://schemas.openxmlformats.org/officeDocument/2006/relationships/image" Target="media/image160.png"/><Relationship Id="rId352" Type="http://schemas.openxmlformats.org/officeDocument/2006/relationships/image" Target="media/image171.wmf"/><Relationship Id="rId373" Type="http://schemas.openxmlformats.org/officeDocument/2006/relationships/oleObject" Target="embeddings/oleObject182.bin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429" Type="http://schemas.openxmlformats.org/officeDocument/2006/relationships/image" Target="media/image212.wmf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0.wmf"/><Relationship Id="rId440" Type="http://schemas.openxmlformats.org/officeDocument/2006/relationships/oleObject" Target="embeddings/oleObject215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37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25.bin"/><Relationship Id="rId482" Type="http://schemas.openxmlformats.org/officeDocument/2006/relationships/theme" Target="theme/theme1.xml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8.bin"/><Relationship Id="rId321" Type="http://schemas.openxmlformats.org/officeDocument/2006/relationships/image" Target="media/image155.wmf"/><Relationship Id="rId342" Type="http://schemas.openxmlformats.org/officeDocument/2006/relationships/image" Target="media/image166.wmf"/><Relationship Id="rId363" Type="http://schemas.openxmlformats.org/officeDocument/2006/relationships/image" Target="media/image177.wmf"/><Relationship Id="rId384" Type="http://schemas.openxmlformats.org/officeDocument/2006/relationships/oleObject" Target="embeddings/oleObject187.bin"/><Relationship Id="rId419" Type="http://schemas.openxmlformats.org/officeDocument/2006/relationships/image" Target="media/image207.wmf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5.wmf"/><Relationship Id="rId430" Type="http://schemas.openxmlformats.org/officeDocument/2006/relationships/oleObject" Target="embeddings/oleObject210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32.bin"/><Relationship Id="rId286" Type="http://schemas.openxmlformats.org/officeDocument/2006/relationships/image" Target="media/image136.wmf"/><Relationship Id="rId451" Type="http://schemas.openxmlformats.org/officeDocument/2006/relationships/oleObject" Target="embeddings/oleObject220.bin"/><Relationship Id="rId472" Type="http://schemas.openxmlformats.org/officeDocument/2006/relationships/image" Target="media/image234.wmf"/><Relationship Id="rId50" Type="http://schemas.openxmlformats.org/officeDocument/2006/relationships/image" Target="media/image21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8.wmf"/><Relationship Id="rId167" Type="http://schemas.openxmlformats.org/officeDocument/2006/relationships/image" Target="media/image78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0.wmf"/><Relationship Id="rId332" Type="http://schemas.openxmlformats.org/officeDocument/2006/relationships/image" Target="media/image161.wmf"/><Relationship Id="rId353" Type="http://schemas.openxmlformats.org/officeDocument/2006/relationships/oleObject" Target="embeddings/oleObject174.bin"/><Relationship Id="rId374" Type="http://schemas.openxmlformats.org/officeDocument/2006/relationships/image" Target="media/image18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0.wmf"/><Relationship Id="rId420" Type="http://schemas.openxmlformats.org/officeDocument/2006/relationships/oleObject" Target="embeddings/oleObject20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1.wmf"/><Relationship Id="rId297" Type="http://schemas.openxmlformats.org/officeDocument/2006/relationships/image" Target="media/image143.wmf"/><Relationship Id="rId441" Type="http://schemas.openxmlformats.org/officeDocument/2006/relationships/image" Target="media/image218.wmf"/><Relationship Id="rId462" Type="http://schemas.openxmlformats.org/officeDocument/2006/relationships/image" Target="media/image229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3.wmf"/><Relationship Id="rId157" Type="http://schemas.openxmlformats.org/officeDocument/2006/relationships/image" Target="media/image73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5.wmf"/><Relationship Id="rId322" Type="http://schemas.openxmlformats.org/officeDocument/2006/relationships/oleObject" Target="embeddings/oleObject159.bin"/><Relationship Id="rId343" Type="http://schemas.openxmlformats.org/officeDocument/2006/relationships/oleObject" Target="embeddings/oleObject169.bin"/><Relationship Id="rId364" Type="http://schemas.openxmlformats.org/officeDocument/2006/relationships/oleObject" Target="embeddings/oleObject179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385" Type="http://schemas.openxmlformats.org/officeDocument/2006/relationships/image" Target="media/image190.wmf"/><Relationship Id="rId19" Type="http://schemas.openxmlformats.org/officeDocument/2006/relationships/oleObject" Target="embeddings/oleObject5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2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3.bin"/><Relationship Id="rId410" Type="http://schemas.openxmlformats.org/officeDocument/2006/relationships/oleObject" Target="embeddings/oleObject200.bin"/><Relationship Id="rId431" Type="http://schemas.openxmlformats.org/officeDocument/2006/relationships/image" Target="media/image213.wmf"/><Relationship Id="rId452" Type="http://schemas.openxmlformats.org/officeDocument/2006/relationships/image" Target="media/image224.emf"/><Relationship Id="rId473" Type="http://schemas.openxmlformats.org/officeDocument/2006/relationships/oleObject" Target="embeddings/oleObject231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4.bin"/><Relationship Id="rId333" Type="http://schemas.openxmlformats.org/officeDocument/2006/relationships/oleObject" Target="embeddings/oleObject164.bin"/><Relationship Id="rId354" Type="http://schemas.openxmlformats.org/officeDocument/2006/relationships/image" Target="media/image17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183.bin"/><Relationship Id="rId396" Type="http://schemas.openxmlformats.org/officeDocument/2006/relationships/oleObject" Target="embeddings/oleObject193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38.bin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5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6.bin"/><Relationship Id="rId463" Type="http://schemas.openxmlformats.org/officeDocument/2006/relationships/oleObject" Target="embeddings/oleObject226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6.wmf"/><Relationship Id="rId344" Type="http://schemas.openxmlformats.org/officeDocument/2006/relationships/image" Target="media/image167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6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4.wmf"/><Relationship Id="rId365" Type="http://schemas.openxmlformats.org/officeDocument/2006/relationships/image" Target="media/image178.wmf"/><Relationship Id="rId386" Type="http://schemas.openxmlformats.org/officeDocument/2006/relationships/oleObject" Target="embeddings/oleObject188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oleObject" Target="embeddings/oleObject112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37.png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1.bin"/><Relationship Id="rId453" Type="http://schemas.openxmlformats.org/officeDocument/2006/relationships/oleObject" Target="embeddings/oleObject221.bin"/><Relationship Id="rId474" Type="http://schemas.openxmlformats.org/officeDocument/2006/relationships/image" Target="media/image235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1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2.wmf"/><Relationship Id="rId148" Type="http://schemas.openxmlformats.org/officeDocument/2006/relationships/image" Target="media/image69.wmf"/><Relationship Id="rId169" Type="http://schemas.openxmlformats.org/officeDocument/2006/relationships/image" Target="media/image79.wmf"/><Relationship Id="rId334" Type="http://schemas.openxmlformats.org/officeDocument/2006/relationships/image" Target="media/image162.wmf"/><Relationship Id="rId355" Type="http://schemas.openxmlformats.org/officeDocument/2006/relationships/oleObject" Target="embeddings/oleObject175.bin"/><Relationship Id="rId376" Type="http://schemas.openxmlformats.org/officeDocument/2006/relationships/image" Target="media/image185.png"/><Relationship Id="rId397" Type="http://schemas.openxmlformats.org/officeDocument/2006/relationships/image" Target="media/image196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8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6.bin"/><Relationship Id="rId443" Type="http://schemas.openxmlformats.org/officeDocument/2006/relationships/image" Target="media/image219.wmf"/><Relationship Id="rId464" Type="http://schemas.openxmlformats.org/officeDocument/2006/relationships/image" Target="media/image230.wmf"/><Relationship Id="rId303" Type="http://schemas.openxmlformats.org/officeDocument/2006/relationships/image" Target="media/image146.wmf"/><Relationship Id="rId42" Type="http://schemas.openxmlformats.org/officeDocument/2006/relationships/oleObject" Target="embeddings/oleObject17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345" Type="http://schemas.openxmlformats.org/officeDocument/2006/relationships/oleObject" Target="embeddings/oleObject170.bin"/><Relationship Id="rId387" Type="http://schemas.openxmlformats.org/officeDocument/2006/relationships/image" Target="media/image191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oleObject" Target="embeddings/oleObject123.bin"/><Relationship Id="rId412" Type="http://schemas.openxmlformats.org/officeDocument/2006/relationships/oleObject" Target="embeddings/oleObject201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38.wmf"/><Relationship Id="rId454" Type="http://schemas.openxmlformats.org/officeDocument/2006/relationships/image" Target="media/image225.wmf"/><Relationship Id="rId11" Type="http://schemas.openxmlformats.org/officeDocument/2006/relationships/oleObject" Target="embeddings/oleObject1.bin"/><Relationship Id="rId53" Type="http://schemas.openxmlformats.org/officeDocument/2006/relationships/image" Target="media/image22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356" Type="http://schemas.openxmlformats.org/officeDocument/2006/relationships/image" Target="media/image173.wmf"/><Relationship Id="rId398" Type="http://schemas.openxmlformats.org/officeDocument/2006/relationships/oleObject" Target="embeddings/oleObject194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image" Target="media/image101.wmf"/><Relationship Id="rId423" Type="http://schemas.openxmlformats.org/officeDocument/2006/relationships/image" Target="media/image209.wmf"/><Relationship Id="rId258" Type="http://schemas.openxmlformats.org/officeDocument/2006/relationships/image" Target="media/image122.wmf"/><Relationship Id="rId465" Type="http://schemas.openxmlformats.org/officeDocument/2006/relationships/oleObject" Target="embeddings/oleObject227.bin"/><Relationship Id="rId22" Type="http://schemas.openxmlformats.org/officeDocument/2006/relationships/oleObject" Target="embeddings/oleObject7.bin"/><Relationship Id="rId64" Type="http://schemas.openxmlformats.org/officeDocument/2006/relationships/image" Target="media/image27.wmf"/><Relationship Id="rId118" Type="http://schemas.openxmlformats.org/officeDocument/2006/relationships/image" Target="media/image54.emf"/><Relationship Id="rId325" Type="http://schemas.openxmlformats.org/officeDocument/2006/relationships/image" Target="media/image157.wmf"/><Relationship Id="rId367" Type="http://schemas.openxmlformats.org/officeDocument/2006/relationships/image" Target="media/image179.png"/><Relationship Id="rId171" Type="http://schemas.openxmlformats.org/officeDocument/2006/relationships/image" Target="media/image80.wmf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12.bin"/><Relationship Id="rId476" Type="http://schemas.openxmlformats.org/officeDocument/2006/relationships/image" Target="media/image236.wmf"/><Relationship Id="rId33" Type="http://schemas.openxmlformats.org/officeDocument/2006/relationships/image" Target="media/image13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0.bin"/><Relationship Id="rId336" Type="http://schemas.openxmlformats.org/officeDocument/2006/relationships/image" Target="media/image163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5.wmf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4.bin"/><Relationship Id="rId403" Type="http://schemas.openxmlformats.org/officeDocument/2006/relationships/image" Target="media/image199.wmf"/><Relationship Id="rId6" Type="http://schemas.openxmlformats.org/officeDocument/2006/relationships/webSettings" Target="webSettings.xml"/><Relationship Id="rId238" Type="http://schemas.openxmlformats.org/officeDocument/2006/relationships/image" Target="media/image112.wmf"/><Relationship Id="rId445" Type="http://schemas.openxmlformats.org/officeDocument/2006/relationships/image" Target="media/image220.wmf"/><Relationship Id="rId291" Type="http://schemas.openxmlformats.org/officeDocument/2006/relationships/image" Target="media/image139.png"/><Relationship Id="rId305" Type="http://schemas.openxmlformats.org/officeDocument/2006/relationships/image" Target="media/image147.wmf"/><Relationship Id="rId347" Type="http://schemas.openxmlformats.org/officeDocument/2006/relationships/oleObject" Target="embeddings/oleObject171.bin"/><Relationship Id="rId44" Type="http://schemas.openxmlformats.org/officeDocument/2006/relationships/oleObject" Target="embeddings/oleObject18.bin"/><Relationship Id="rId86" Type="http://schemas.openxmlformats.org/officeDocument/2006/relationships/image" Target="media/image38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92.wmf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49" Type="http://schemas.openxmlformats.org/officeDocument/2006/relationships/oleObject" Target="embeddings/oleObject124.bin"/><Relationship Id="rId414" Type="http://schemas.openxmlformats.org/officeDocument/2006/relationships/oleObject" Target="embeddings/oleObject202.bin"/><Relationship Id="rId456" Type="http://schemas.openxmlformats.org/officeDocument/2006/relationships/image" Target="media/image226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3.wmf"/><Relationship Id="rId316" Type="http://schemas.openxmlformats.org/officeDocument/2006/relationships/oleObject" Target="embeddings/oleObject15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E16B3-1C8B-43FF-ACD3-25C09C9F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38</Pages>
  <Words>8954</Words>
  <Characters>51040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Pushkin</dc:creator>
  <cp:keywords/>
  <dc:description/>
  <cp:lastModifiedBy>Pushkin</cp:lastModifiedBy>
  <cp:revision>33</cp:revision>
  <cp:lastPrinted>2018-05-07T18:22:00Z</cp:lastPrinted>
  <dcterms:created xsi:type="dcterms:W3CDTF">2018-04-24T09:06:00Z</dcterms:created>
  <dcterms:modified xsi:type="dcterms:W3CDTF">2018-05-28T18:47:00Z</dcterms:modified>
</cp:coreProperties>
</file>